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97C29" w14:textId="38EBEB20" w:rsidR="00CD7E94" w:rsidRPr="004A6155" w:rsidRDefault="009C4FEF" w:rsidP="00DA79DB">
      <w:pPr>
        <w:autoSpaceDE w:val="0"/>
        <w:autoSpaceDN w:val="0"/>
        <w:adjustRightInd w:val="0"/>
        <w:spacing w:before="120"/>
        <w:ind w:left="3969"/>
        <w:rPr>
          <w:b/>
          <w:color w:val="007FC2"/>
          <w:sz w:val="28"/>
          <w:szCs w:val="28"/>
        </w:rPr>
      </w:pPr>
      <w:r w:rsidRPr="004A6155">
        <w:rPr>
          <w:b/>
          <w:noProof/>
          <w:sz w:val="28"/>
          <w:szCs w:val="28"/>
        </w:rPr>
        <w:drawing>
          <wp:anchor distT="0" distB="0" distL="114300" distR="114300" simplePos="0" relativeHeight="251663360" behindDoc="0" locked="0" layoutInCell="1" allowOverlap="1" wp14:anchorId="4D503086" wp14:editId="0EBACFAF">
            <wp:simplePos x="0" y="0"/>
            <wp:positionH relativeFrom="margin">
              <wp:posOffset>0</wp:posOffset>
            </wp:positionH>
            <wp:positionV relativeFrom="page">
              <wp:posOffset>918210</wp:posOffset>
            </wp:positionV>
            <wp:extent cx="2062800" cy="712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A-logo_RGB_Office_positive_200dp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2800" cy="712800"/>
                    </a:xfrm>
                    <a:prstGeom prst="rect">
                      <a:avLst/>
                    </a:prstGeom>
                  </pic:spPr>
                </pic:pic>
              </a:graphicData>
            </a:graphic>
            <wp14:sizeRelH relativeFrom="margin">
              <wp14:pctWidth>0</wp14:pctWidth>
            </wp14:sizeRelH>
            <wp14:sizeRelV relativeFrom="margin">
              <wp14:pctHeight>0</wp14:pctHeight>
            </wp14:sizeRelV>
          </wp:anchor>
        </w:drawing>
      </w:r>
      <w:r w:rsidR="00615D72" w:rsidRPr="004A6155">
        <w:rPr>
          <w:b/>
          <w:color w:val="007FC2"/>
          <w:sz w:val="40"/>
          <w:szCs w:val="36"/>
        </w:rPr>
        <w:t>Safety Information Bulletin</w:t>
      </w:r>
      <w:r w:rsidR="003D07FB" w:rsidRPr="004A6155">
        <w:rPr>
          <w:b/>
          <w:color w:val="007FC2"/>
          <w:sz w:val="28"/>
          <w:szCs w:val="28"/>
        </w:rPr>
        <w:t xml:space="preserve"> </w:t>
      </w:r>
      <w:r w:rsidR="002A2862" w:rsidRPr="004A6155">
        <w:rPr>
          <w:b/>
          <w:color w:val="007FC2"/>
          <w:sz w:val="28"/>
          <w:szCs w:val="28"/>
        </w:rPr>
        <w:t>Airworthiness</w:t>
      </w:r>
    </w:p>
    <w:p w14:paraId="57197C2A" w14:textId="35CC75CC" w:rsidR="00CD7E94" w:rsidRPr="004A6155" w:rsidRDefault="00615D72" w:rsidP="00623AD3">
      <w:pPr>
        <w:pStyle w:val="Untertitel1"/>
        <w:spacing w:before="120"/>
        <w:ind w:left="3969"/>
        <w:jc w:val="left"/>
        <w:rPr>
          <w:b/>
          <w:sz w:val="28"/>
          <w:szCs w:val="28"/>
        </w:rPr>
      </w:pPr>
      <w:r w:rsidRPr="004A6155">
        <w:rPr>
          <w:b/>
          <w:sz w:val="28"/>
          <w:szCs w:val="28"/>
        </w:rPr>
        <w:t>SIB</w:t>
      </w:r>
      <w:r w:rsidR="00CD7E94" w:rsidRPr="004A6155">
        <w:rPr>
          <w:b/>
          <w:sz w:val="28"/>
          <w:szCs w:val="28"/>
        </w:rPr>
        <w:t xml:space="preserve"> No.: </w:t>
      </w:r>
      <w:r w:rsidR="00892642" w:rsidRPr="004A6155">
        <w:rPr>
          <w:b/>
          <w:sz w:val="28"/>
          <w:szCs w:val="28"/>
        </w:rPr>
        <w:tab/>
      </w:r>
      <w:r w:rsidR="00E20BFC">
        <w:rPr>
          <w:b/>
          <w:sz w:val="28"/>
          <w:szCs w:val="28"/>
        </w:rPr>
        <w:t>20</w:t>
      </w:r>
      <w:r w:rsidR="00A22EBF">
        <w:rPr>
          <w:b/>
          <w:sz w:val="28"/>
          <w:szCs w:val="28"/>
        </w:rPr>
        <w:t>19</w:t>
      </w:r>
      <w:r w:rsidR="00E20BFC">
        <w:rPr>
          <w:b/>
          <w:sz w:val="28"/>
          <w:szCs w:val="28"/>
        </w:rPr>
        <w:t>-</w:t>
      </w:r>
      <w:r w:rsidR="00A22EBF">
        <w:rPr>
          <w:b/>
          <w:sz w:val="28"/>
          <w:szCs w:val="28"/>
        </w:rPr>
        <w:t>07R1</w:t>
      </w:r>
    </w:p>
    <w:p w14:paraId="57197C2B" w14:textId="0F9A7CD1" w:rsidR="00CD7E94" w:rsidRPr="004A6155" w:rsidRDefault="00CD7E94" w:rsidP="00623AD3">
      <w:pPr>
        <w:pStyle w:val="Untertitel1"/>
        <w:spacing w:before="120"/>
        <w:ind w:left="3969"/>
        <w:jc w:val="left"/>
        <w:rPr>
          <w:b/>
          <w:sz w:val="28"/>
          <w:szCs w:val="28"/>
        </w:rPr>
      </w:pPr>
      <w:r w:rsidRPr="004A6155">
        <w:rPr>
          <w:b/>
          <w:sz w:val="28"/>
          <w:szCs w:val="28"/>
        </w:rPr>
        <w:t>Issued</w:t>
      </w:r>
      <w:r w:rsidR="00892642" w:rsidRPr="004A6155">
        <w:rPr>
          <w:b/>
          <w:sz w:val="28"/>
          <w:szCs w:val="28"/>
        </w:rPr>
        <w:t>:</w:t>
      </w:r>
      <w:r w:rsidR="00892642" w:rsidRPr="004A6155">
        <w:rPr>
          <w:b/>
          <w:sz w:val="28"/>
          <w:szCs w:val="28"/>
        </w:rPr>
        <w:tab/>
      </w:r>
      <w:r w:rsidR="009460E0" w:rsidRPr="00B23659">
        <w:rPr>
          <w:b/>
          <w:sz w:val="28"/>
          <w:szCs w:val="28"/>
          <w:highlight w:val="yellow"/>
        </w:rPr>
        <w:t>xx</w:t>
      </w:r>
      <w:r w:rsidR="00A12805" w:rsidRPr="00B23659">
        <w:rPr>
          <w:b/>
          <w:sz w:val="28"/>
          <w:szCs w:val="28"/>
          <w:highlight w:val="yellow"/>
        </w:rPr>
        <w:t xml:space="preserve"> </w:t>
      </w:r>
      <w:r w:rsidR="009460E0" w:rsidRPr="00B23659">
        <w:rPr>
          <w:b/>
          <w:sz w:val="28"/>
          <w:szCs w:val="28"/>
          <w:highlight w:val="yellow"/>
        </w:rPr>
        <w:t>Month</w:t>
      </w:r>
      <w:r w:rsidR="00990592" w:rsidRPr="004A6155">
        <w:rPr>
          <w:b/>
          <w:sz w:val="28"/>
          <w:szCs w:val="28"/>
        </w:rPr>
        <w:t xml:space="preserve"> 20</w:t>
      </w:r>
      <w:r w:rsidR="009460E0">
        <w:rPr>
          <w:b/>
          <w:sz w:val="28"/>
          <w:szCs w:val="28"/>
        </w:rPr>
        <w:t>2</w:t>
      </w:r>
      <w:r w:rsidR="0017502C">
        <w:rPr>
          <w:b/>
          <w:sz w:val="28"/>
          <w:szCs w:val="28"/>
        </w:rPr>
        <w:t>4</w:t>
      </w:r>
    </w:p>
    <w:p w14:paraId="57197C2D" w14:textId="2EFB4323" w:rsidR="00615D72" w:rsidRPr="004A6155" w:rsidRDefault="00615D72" w:rsidP="00146430">
      <w:pPr>
        <w:pStyle w:val="Heading1"/>
        <w:numPr>
          <w:ilvl w:val="0"/>
          <w:numId w:val="0"/>
        </w:numPr>
        <w:ind w:left="2268" w:hanging="2268"/>
        <w:rPr>
          <w:color w:val="auto"/>
          <w:szCs w:val="28"/>
        </w:rPr>
      </w:pPr>
      <w:r w:rsidRPr="004A6155">
        <w:rPr>
          <w:szCs w:val="28"/>
        </w:rPr>
        <w:t xml:space="preserve">Subject: </w:t>
      </w:r>
      <w:r w:rsidRPr="004A6155">
        <w:rPr>
          <w:szCs w:val="28"/>
        </w:rPr>
        <w:tab/>
      </w:r>
      <w:r w:rsidR="002A2862" w:rsidRPr="004A6155">
        <w:rPr>
          <w:color w:val="222F64"/>
          <w:szCs w:val="28"/>
        </w:rPr>
        <w:t xml:space="preserve">Sailplane </w:t>
      </w:r>
      <w:r w:rsidR="002E3DB1" w:rsidRPr="004A6155">
        <w:rPr>
          <w:color w:val="222F64"/>
          <w:szCs w:val="28"/>
        </w:rPr>
        <w:t>R</w:t>
      </w:r>
      <w:r w:rsidR="002A2862" w:rsidRPr="004A6155">
        <w:rPr>
          <w:color w:val="222F64"/>
          <w:szCs w:val="28"/>
        </w:rPr>
        <w:t xml:space="preserve">igging – </w:t>
      </w:r>
      <w:r w:rsidR="002E3DB1" w:rsidRPr="004A6155">
        <w:rPr>
          <w:color w:val="222F64"/>
          <w:szCs w:val="28"/>
        </w:rPr>
        <w:t>P</w:t>
      </w:r>
      <w:r w:rsidR="002A2862" w:rsidRPr="004A6155">
        <w:rPr>
          <w:color w:val="222F64"/>
          <w:szCs w:val="28"/>
        </w:rPr>
        <w:t xml:space="preserve">rocedures, </w:t>
      </w:r>
      <w:r w:rsidR="002E3DB1" w:rsidRPr="004A6155">
        <w:rPr>
          <w:color w:val="222F64"/>
          <w:szCs w:val="28"/>
        </w:rPr>
        <w:t>I</w:t>
      </w:r>
      <w:r w:rsidR="002A2862" w:rsidRPr="004A6155">
        <w:rPr>
          <w:color w:val="222F64"/>
          <w:szCs w:val="28"/>
        </w:rPr>
        <w:t>nspection</w:t>
      </w:r>
      <w:r w:rsidR="00E20BFC">
        <w:rPr>
          <w:color w:val="222F64"/>
          <w:szCs w:val="28"/>
        </w:rPr>
        <w:t>s</w:t>
      </w:r>
      <w:r w:rsidR="002A2862" w:rsidRPr="004A6155">
        <w:rPr>
          <w:color w:val="222F64"/>
          <w:szCs w:val="28"/>
        </w:rPr>
        <w:t xml:space="preserve"> and </w:t>
      </w:r>
      <w:r w:rsidR="002E3DB1" w:rsidRPr="004A6155">
        <w:rPr>
          <w:color w:val="222F64"/>
          <w:szCs w:val="28"/>
        </w:rPr>
        <w:t>T</w:t>
      </w:r>
      <w:r w:rsidR="002A2862" w:rsidRPr="004A6155">
        <w:rPr>
          <w:color w:val="222F64"/>
          <w:szCs w:val="28"/>
        </w:rPr>
        <w:t>raining</w:t>
      </w:r>
    </w:p>
    <w:p w14:paraId="57197C2E" w14:textId="77777777" w:rsidR="00615D72" w:rsidRPr="004A6155" w:rsidRDefault="00615D72" w:rsidP="00615D72">
      <w:pPr>
        <w:autoSpaceDE w:val="0"/>
        <w:autoSpaceDN w:val="0"/>
        <w:adjustRightInd w:val="0"/>
        <w:spacing w:before="120" w:after="120"/>
        <w:ind w:left="2268" w:hanging="2268"/>
        <w:rPr>
          <w:rFonts w:cs="Arial"/>
          <w:b/>
          <w:sz w:val="28"/>
          <w:szCs w:val="28"/>
        </w:rPr>
      </w:pPr>
    </w:p>
    <w:p w14:paraId="79427DFF" w14:textId="1DE9D288" w:rsidR="004F438B" w:rsidRPr="004A6155" w:rsidRDefault="004F438B" w:rsidP="004F438B">
      <w:pPr>
        <w:tabs>
          <w:tab w:val="left" w:pos="2268"/>
        </w:tabs>
        <w:jc w:val="both"/>
        <w:rPr>
          <w:rFonts w:cs="Calibri"/>
          <w:color w:val="007FC2"/>
          <w:sz w:val="24"/>
        </w:rPr>
      </w:pPr>
      <w:r w:rsidRPr="004A6155">
        <w:rPr>
          <w:rFonts w:cs="Calibri"/>
          <w:b/>
          <w:color w:val="007FC2"/>
          <w:sz w:val="24"/>
        </w:rPr>
        <w:t>Re</w:t>
      </w:r>
      <w:r>
        <w:rPr>
          <w:rFonts w:cs="Calibri"/>
          <w:b/>
          <w:color w:val="007FC2"/>
          <w:sz w:val="24"/>
        </w:rPr>
        <w:t>vision</w:t>
      </w:r>
      <w:r w:rsidRPr="004A6155">
        <w:rPr>
          <w:rFonts w:cs="Calibri"/>
          <w:b/>
          <w:color w:val="007FC2"/>
          <w:sz w:val="24"/>
        </w:rPr>
        <w:t xml:space="preserve">: </w:t>
      </w:r>
    </w:p>
    <w:p w14:paraId="36F3421C" w14:textId="69843125" w:rsidR="004F438B" w:rsidRPr="004F438B" w:rsidRDefault="004F438B" w:rsidP="00F54C99">
      <w:pPr>
        <w:tabs>
          <w:tab w:val="left" w:pos="2268"/>
        </w:tabs>
        <w:jc w:val="both"/>
        <w:rPr>
          <w:rFonts w:cs="Calibri"/>
          <w:bCs/>
          <w:sz w:val="24"/>
        </w:rPr>
      </w:pPr>
      <w:r w:rsidRPr="004F438B">
        <w:rPr>
          <w:rFonts w:cs="Calibri"/>
          <w:bCs/>
          <w:sz w:val="24"/>
        </w:rPr>
        <w:t xml:space="preserve">This SIB revises EASA SIB </w:t>
      </w:r>
      <w:r w:rsidR="00B433F3" w:rsidRPr="00B433F3">
        <w:rPr>
          <w:rFonts w:cs="Calibri"/>
          <w:bCs/>
          <w:sz w:val="24"/>
        </w:rPr>
        <w:t>2019-07</w:t>
      </w:r>
      <w:r w:rsidR="00B433F3">
        <w:rPr>
          <w:rFonts w:cs="Calibri"/>
          <w:bCs/>
          <w:sz w:val="24"/>
        </w:rPr>
        <w:t xml:space="preserve"> </w:t>
      </w:r>
      <w:r w:rsidRPr="004F438B">
        <w:rPr>
          <w:rFonts w:cs="Calibri"/>
          <w:bCs/>
          <w:sz w:val="24"/>
        </w:rPr>
        <w:t>dated 30 April 2019.</w:t>
      </w:r>
    </w:p>
    <w:p w14:paraId="4DE43F4E" w14:textId="77777777" w:rsidR="004F438B" w:rsidRDefault="004F438B" w:rsidP="00F54C99">
      <w:pPr>
        <w:tabs>
          <w:tab w:val="left" w:pos="2268"/>
        </w:tabs>
        <w:jc w:val="both"/>
        <w:rPr>
          <w:rFonts w:cs="Calibri"/>
          <w:b/>
          <w:color w:val="007FC2"/>
          <w:sz w:val="24"/>
        </w:rPr>
      </w:pPr>
    </w:p>
    <w:p w14:paraId="57197C2F" w14:textId="682AD2C2" w:rsidR="00F54C99" w:rsidRPr="004A6155" w:rsidRDefault="00615D72" w:rsidP="00F54C99">
      <w:pPr>
        <w:tabs>
          <w:tab w:val="left" w:pos="2268"/>
        </w:tabs>
        <w:jc w:val="both"/>
        <w:rPr>
          <w:rFonts w:cs="Calibri"/>
          <w:color w:val="007FC2"/>
          <w:sz w:val="24"/>
        </w:rPr>
      </w:pPr>
      <w:r w:rsidRPr="004A6155">
        <w:rPr>
          <w:rFonts w:cs="Calibri"/>
          <w:b/>
          <w:color w:val="007FC2"/>
          <w:sz w:val="24"/>
        </w:rPr>
        <w:t xml:space="preserve">Ref. Publications: </w:t>
      </w:r>
    </w:p>
    <w:p w14:paraId="161CE379" w14:textId="57AEEEE9" w:rsidR="002A2862" w:rsidRPr="00840733" w:rsidRDefault="002A2862" w:rsidP="002A2862">
      <w:pPr>
        <w:pStyle w:val="ListParagraph"/>
        <w:numPr>
          <w:ilvl w:val="0"/>
          <w:numId w:val="11"/>
        </w:numPr>
        <w:ind w:left="284" w:hanging="284"/>
        <w:rPr>
          <w:rFonts w:cs="Calibri"/>
          <w:sz w:val="24"/>
        </w:rPr>
      </w:pPr>
      <w:r w:rsidRPr="00840733">
        <w:rPr>
          <w:rFonts w:cs="Calibri"/>
          <w:sz w:val="24"/>
        </w:rPr>
        <w:t xml:space="preserve">Air Accident Investigation Unit of Belgium Final Report </w:t>
      </w:r>
      <w:hyperlink r:id="rId14" w:history="1">
        <w:r w:rsidRPr="00840733">
          <w:rPr>
            <w:rStyle w:val="Hyperlink"/>
            <w:rFonts w:cs="Calibri"/>
            <w:sz w:val="24"/>
          </w:rPr>
          <w:t>AAIU-2010-27</w:t>
        </w:r>
      </w:hyperlink>
      <w:r w:rsidRPr="00840733">
        <w:rPr>
          <w:rFonts w:cs="Calibri"/>
          <w:sz w:val="24"/>
        </w:rPr>
        <w:t xml:space="preserve"> dated 07 January 2011.</w:t>
      </w:r>
    </w:p>
    <w:p w14:paraId="176A8208" w14:textId="6C12CDFF" w:rsidR="002A2862" w:rsidRPr="00840733" w:rsidRDefault="002A2862" w:rsidP="002A2862">
      <w:pPr>
        <w:pStyle w:val="ListParagraph"/>
        <w:numPr>
          <w:ilvl w:val="0"/>
          <w:numId w:val="11"/>
        </w:numPr>
        <w:ind w:left="284" w:hanging="284"/>
        <w:rPr>
          <w:rFonts w:cs="Calibri"/>
          <w:sz w:val="24"/>
        </w:rPr>
      </w:pPr>
      <w:r w:rsidRPr="00840733">
        <w:rPr>
          <w:rFonts w:cs="Calibri"/>
          <w:sz w:val="24"/>
        </w:rPr>
        <w:t xml:space="preserve">EASA </w:t>
      </w:r>
      <w:hyperlink r:id="rId15" w:history="1">
        <w:r w:rsidRPr="00840733">
          <w:rPr>
            <w:rStyle w:val="Hyperlink"/>
            <w:rFonts w:cs="Calibri"/>
            <w:sz w:val="24"/>
          </w:rPr>
          <w:t>SIB 2011-11</w:t>
        </w:r>
      </w:hyperlink>
      <w:r w:rsidR="002E3DB1" w:rsidRPr="00840733">
        <w:rPr>
          <w:rFonts w:cs="Calibri"/>
          <w:sz w:val="24"/>
        </w:rPr>
        <w:t xml:space="preserve"> dated 25 May 2011.</w:t>
      </w:r>
      <w:r w:rsidRPr="00840733">
        <w:rPr>
          <w:rFonts w:cs="Calibri"/>
          <w:sz w:val="24"/>
        </w:rPr>
        <w:t xml:space="preserve"> </w:t>
      </w:r>
    </w:p>
    <w:p w14:paraId="0425076A" w14:textId="2BE6480E" w:rsidR="002A2862" w:rsidRPr="003D6384" w:rsidRDefault="002A2862" w:rsidP="000557A3">
      <w:pPr>
        <w:pStyle w:val="ListParagraph"/>
        <w:numPr>
          <w:ilvl w:val="0"/>
          <w:numId w:val="11"/>
        </w:numPr>
        <w:ind w:left="284" w:hanging="284"/>
        <w:rPr>
          <w:rFonts w:cs="Calibri"/>
          <w:sz w:val="24"/>
          <w:lang w:val="de-DE"/>
        </w:rPr>
      </w:pPr>
      <w:r w:rsidRPr="00840733">
        <w:rPr>
          <w:rFonts w:cs="Calibri"/>
          <w:sz w:val="24"/>
          <w:lang w:val="de-DE"/>
        </w:rPr>
        <w:t>Luftfahrt-Bundesamt (</w:t>
      </w:r>
      <w:r w:rsidR="000557A3" w:rsidRPr="00840733">
        <w:rPr>
          <w:rFonts w:cs="Calibri"/>
          <w:sz w:val="24"/>
          <w:lang w:val="de-DE"/>
        </w:rPr>
        <w:t>LBA</w:t>
      </w:r>
      <w:r w:rsidRPr="00840733">
        <w:rPr>
          <w:rFonts w:cs="Calibri"/>
          <w:sz w:val="24"/>
          <w:lang w:val="de-DE"/>
        </w:rPr>
        <w:t xml:space="preserve">), Lufttüchtigkeitsanweisung </w:t>
      </w:r>
      <w:r w:rsidRPr="003D6384">
        <w:rPr>
          <w:rFonts w:cs="Calibri"/>
          <w:sz w:val="24"/>
          <w:lang w:val="de-DE"/>
        </w:rPr>
        <w:t>(LTA</w:t>
      </w:r>
      <w:r w:rsidR="000557A3" w:rsidRPr="003D6384">
        <w:rPr>
          <w:rFonts w:cs="Calibri"/>
          <w:sz w:val="24"/>
          <w:lang w:val="de-DE"/>
        </w:rPr>
        <w:t xml:space="preserve">) </w:t>
      </w:r>
      <w:hyperlink r:id="rId16" w:history="1">
        <w:r w:rsidR="002728B7" w:rsidRPr="002728B7">
          <w:rPr>
            <w:rStyle w:val="Hyperlink"/>
            <w:rFonts w:cs="Calibri"/>
            <w:sz w:val="24"/>
            <w:lang w:val="de-DE"/>
          </w:rPr>
          <w:t>1993-001/3</w:t>
        </w:r>
      </w:hyperlink>
      <w:r w:rsidR="002728B7" w:rsidRPr="002728B7">
        <w:rPr>
          <w:rFonts w:cs="Calibri"/>
          <w:sz w:val="24"/>
          <w:lang w:val="de-DE"/>
        </w:rPr>
        <w:t xml:space="preserve"> </w:t>
      </w:r>
      <w:r w:rsidRPr="00E7431D">
        <w:rPr>
          <w:rFonts w:cs="Calibri"/>
          <w:sz w:val="24"/>
          <w:lang w:val="de-DE"/>
        </w:rPr>
        <w:t xml:space="preserve">and LTA </w:t>
      </w:r>
      <w:hyperlink r:id="rId17" w:history="1">
        <w:r w:rsidRPr="00E7431D">
          <w:rPr>
            <w:rStyle w:val="Hyperlink"/>
            <w:rFonts w:cs="Calibri"/>
            <w:sz w:val="24"/>
            <w:lang w:val="de-DE"/>
          </w:rPr>
          <w:t>1994-001/2</w:t>
        </w:r>
      </w:hyperlink>
      <w:r w:rsidRPr="00E7431D">
        <w:rPr>
          <w:rFonts w:cs="Calibri"/>
          <w:sz w:val="24"/>
          <w:lang w:val="de-DE"/>
        </w:rPr>
        <w:t>,</w:t>
      </w:r>
      <w:r w:rsidRPr="003D6384">
        <w:rPr>
          <w:rFonts w:cs="Calibri"/>
          <w:sz w:val="24"/>
          <w:lang w:val="de-DE"/>
        </w:rPr>
        <w:t xml:space="preserve"> </w:t>
      </w:r>
      <w:proofErr w:type="spellStart"/>
      <w:r w:rsidRPr="003D6384">
        <w:rPr>
          <w:rFonts w:cs="Calibri"/>
          <w:sz w:val="24"/>
          <w:lang w:val="de-DE"/>
        </w:rPr>
        <w:t>both</w:t>
      </w:r>
      <w:proofErr w:type="spellEnd"/>
      <w:r w:rsidRPr="003D6384">
        <w:rPr>
          <w:rFonts w:cs="Calibri"/>
          <w:sz w:val="24"/>
          <w:lang w:val="de-DE"/>
        </w:rPr>
        <w:t xml:space="preserve"> </w:t>
      </w:r>
      <w:proofErr w:type="spellStart"/>
      <w:r w:rsidRPr="003D6384">
        <w:rPr>
          <w:rFonts w:cs="Calibri"/>
          <w:sz w:val="24"/>
          <w:lang w:val="de-DE"/>
        </w:rPr>
        <w:t>dated</w:t>
      </w:r>
      <w:proofErr w:type="spellEnd"/>
      <w:r w:rsidRPr="003D6384">
        <w:rPr>
          <w:rFonts w:cs="Calibri"/>
          <w:sz w:val="24"/>
          <w:lang w:val="de-DE"/>
        </w:rPr>
        <w:t xml:space="preserve"> 09 April 1998.</w:t>
      </w:r>
    </w:p>
    <w:p w14:paraId="001BD5D0" w14:textId="511B7956" w:rsidR="002A2862" w:rsidRPr="00840733" w:rsidRDefault="002A2862" w:rsidP="002A2862">
      <w:pPr>
        <w:pStyle w:val="ListParagraph"/>
        <w:numPr>
          <w:ilvl w:val="0"/>
          <w:numId w:val="11"/>
        </w:numPr>
        <w:ind w:left="284" w:hanging="284"/>
        <w:rPr>
          <w:rFonts w:cs="Calibri"/>
          <w:sz w:val="24"/>
        </w:rPr>
      </w:pPr>
      <w:r w:rsidRPr="00840733">
        <w:rPr>
          <w:rFonts w:cs="Calibri"/>
          <w:sz w:val="24"/>
        </w:rPr>
        <w:t xml:space="preserve">EASA </w:t>
      </w:r>
      <w:hyperlink r:id="rId18" w:history="1">
        <w:r w:rsidRPr="00840733">
          <w:rPr>
            <w:rStyle w:val="Hyperlink"/>
            <w:rFonts w:cs="Calibri"/>
            <w:sz w:val="24"/>
          </w:rPr>
          <w:t>SIB 2012-04</w:t>
        </w:r>
      </w:hyperlink>
      <w:r w:rsidRPr="00840733">
        <w:rPr>
          <w:rFonts w:cs="Calibri"/>
          <w:sz w:val="24"/>
        </w:rPr>
        <w:t xml:space="preserve"> </w:t>
      </w:r>
      <w:r w:rsidR="00F90B2B" w:rsidRPr="00840733">
        <w:rPr>
          <w:rFonts w:cs="Calibri"/>
          <w:sz w:val="24"/>
        </w:rPr>
        <w:t>dated 15 March 2012.</w:t>
      </w:r>
    </w:p>
    <w:p w14:paraId="0A89CD6E" w14:textId="64C344E8" w:rsidR="002A2862" w:rsidRPr="002A300E" w:rsidRDefault="002A2862" w:rsidP="002A2862">
      <w:pPr>
        <w:pStyle w:val="ListParagraph"/>
        <w:numPr>
          <w:ilvl w:val="0"/>
          <w:numId w:val="11"/>
        </w:numPr>
        <w:ind w:left="284" w:hanging="284"/>
        <w:rPr>
          <w:rFonts w:cs="Calibri"/>
          <w:sz w:val="24"/>
          <w:lang w:val="de-DE"/>
        </w:rPr>
      </w:pPr>
      <w:r w:rsidRPr="00840733">
        <w:rPr>
          <w:rFonts w:cs="Calibri"/>
          <w:sz w:val="24"/>
          <w:lang w:val="de-DE"/>
        </w:rPr>
        <w:t xml:space="preserve">Bundesstelle für Flugunfalluntersuchung </w:t>
      </w:r>
      <w:r w:rsidR="00B23659" w:rsidRPr="00840733">
        <w:rPr>
          <w:rFonts w:cs="Calibri"/>
          <w:sz w:val="24"/>
          <w:lang w:val="de-DE"/>
        </w:rPr>
        <w:t>(</w:t>
      </w:r>
      <w:proofErr w:type="spellStart"/>
      <w:r w:rsidR="00B23659" w:rsidRPr="00840733">
        <w:rPr>
          <w:rFonts w:cs="Calibri"/>
          <w:sz w:val="24"/>
          <w:lang w:val="de-DE"/>
        </w:rPr>
        <w:t>B</w:t>
      </w:r>
      <w:r w:rsidR="00394C38">
        <w:rPr>
          <w:rFonts w:cs="Calibri"/>
          <w:sz w:val="24"/>
          <w:lang w:val="de-DE"/>
        </w:rPr>
        <w:t>f</w:t>
      </w:r>
      <w:r w:rsidR="00B23659" w:rsidRPr="00840733">
        <w:rPr>
          <w:rFonts w:cs="Calibri"/>
          <w:sz w:val="24"/>
          <w:lang w:val="de-DE"/>
        </w:rPr>
        <w:t>U</w:t>
      </w:r>
      <w:proofErr w:type="spellEnd"/>
      <w:r w:rsidR="00B23659" w:rsidRPr="00840733">
        <w:rPr>
          <w:rFonts w:cs="Calibri"/>
          <w:sz w:val="24"/>
          <w:lang w:val="de-DE"/>
        </w:rPr>
        <w:t>)</w:t>
      </w:r>
      <w:r w:rsidR="00A443E1">
        <w:rPr>
          <w:rFonts w:cs="Calibri"/>
          <w:sz w:val="24"/>
          <w:lang w:val="de-DE"/>
        </w:rPr>
        <w:t xml:space="preserve"> </w:t>
      </w:r>
      <w:r w:rsidR="00F36C43" w:rsidRPr="00840733">
        <w:rPr>
          <w:rFonts w:cs="Calibri"/>
          <w:sz w:val="24"/>
          <w:lang w:val="de-DE"/>
        </w:rPr>
        <w:t>Investig</w:t>
      </w:r>
      <w:r w:rsidR="00F36C43" w:rsidRPr="002A300E">
        <w:rPr>
          <w:rFonts w:cs="Calibri"/>
          <w:sz w:val="24"/>
          <w:lang w:val="de-DE"/>
        </w:rPr>
        <w:t>ation Report</w:t>
      </w:r>
      <w:r w:rsidR="001B1CCC" w:rsidRPr="002A300E">
        <w:rPr>
          <w:rFonts w:cs="Calibri"/>
          <w:sz w:val="24"/>
          <w:lang w:val="de-DE"/>
        </w:rPr>
        <w:t xml:space="preserve"> </w:t>
      </w:r>
      <w:hyperlink r:id="rId19" w:history="1">
        <w:r w:rsidR="001B1CCC" w:rsidRPr="009D1ACB">
          <w:rPr>
            <w:rStyle w:val="Hyperlink"/>
            <w:rFonts w:cs="Calibri"/>
            <w:sz w:val="24"/>
            <w:lang w:val="de-DE"/>
          </w:rPr>
          <w:t>BFU18-1190-3X</w:t>
        </w:r>
      </w:hyperlink>
      <w:r w:rsidR="001B1CCC" w:rsidRPr="002A300E">
        <w:rPr>
          <w:rFonts w:cs="Calibri"/>
          <w:sz w:val="24"/>
          <w:lang w:val="de-DE"/>
        </w:rPr>
        <w:t xml:space="preserve"> </w:t>
      </w:r>
      <w:proofErr w:type="spellStart"/>
      <w:r w:rsidR="001B1CCC" w:rsidRPr="002A300E">
        <w:rPr>
          <w:rFonts w:cs="Calibri"/>
          <w:sz w:val="24"/>
          <w:lang w:val="de-DE"/>
        </w:rPr>
        <w:t>dated</w:t>
      </w:r>
      <w:proofErr w:type="spellEnd"/>
      <w:r w:rsidR="001B1CCC" w:rsidRPr="002A300E">
        <w:rPr>
          <w:rFonts w:cs="Calibri"/>
          <w:sz w:val="24"/>
          <w:lang w:val="de-DE"/>
        </w:rPr>
        <w:t xml:space="preserve"> </w:t>
      </w:r>
      <w:r w:rsidR="001B1CCC" w:rsidRPr="002728B7">
        <w:rPr>
          <w:rFonts w:cs="Calibri"/>
          <w:sz w:val="24"/>
          <w:lang w:val="de-DE" w:eastAsia="de-DE"/>
        </w:rPr>
        <w:t>15 April 2021.</w:t>
      </w:r>
    </w:p>
    <w:p w14:paraId="5EDA7C69" w14:textId="7E5B41BC" w:rsidR="00F90B2B" w:rsidRPr="002A300E" w:rsidRDefault="002A2862" w:rsidP="002A2862">
      <w:pPr>
        <w:pStyle w:val="ListParagraph"/>
        <w:numPr>
          <w:ilvl w:val="0"/>
          <w:numId w:val="11"/>
        </w:numPr>
        <w:ind w:left="284" w:hanging="284"/>
        <w:rPr>
          <w:rFonts w:cs="Calibri"/>
          <w:sz w:val="24"/>
        </w:rPr>
      </w:pPr>
      <w:r w:rsidRPr="002A300E">
        <w:rPr>
          <w:rFonts w:cs="Calibri"/>
          <w:sz w:val="24"/>
        </w:rPr>
        <w:t>Air Accidents Investigation Branch</w:t>
      </w:r>
      <w:r w:rsidR="006E7AD0" w:rsidRPr="002A300E">
        <w:rPr>
          <w:rFonts w:cs="Calibri"/>
          <w:sz w:val="24"/>
        </w:rPr>
        <w:t xml:space="preserve"> </w:t>
      </w:r>
      <w:r w:rsidRPr="002A300E">
        <w:rPr>
          <w:rFonts w:cs="Calibri"/>
          <w:sz w:val="24"/>
        </w:rPr>
        <w:t>of the United Kingdom</w:t>
      </w:r>
      <w:r w:rsidR="00F36C43" w:rsidRPr="002A300E">
        <w:rPr>
          <w:rFonts w:cs="Calibri"/>
          <w:sz w:val="24"/>
        </w:rPr>
        <w:t xml:space="preserve"> (AAIB UK)</w:t>
      </w:r>
      <w:r w:rsidR="00F564EF" w:rsidRPr="002A300E">
        <w:rPr>
          <w:rFonts w:cs="Calibri"/>
          <w:sz w:val="24"/>
        </w:rPr>
        <w:t xml:space="preserve"> </w:t>
      </w:r>
      <w:r w:rsidR="00A443E1" w:rsidRPr="002A300E">
        <w:rPr>
          <w:rFonts w:cs="Calibri"/>
          <w:sz w:val="24"/>
        </w:rPr>
        <w:t xml:space="preserve">Aircraft Accident </w:t>
      </w:r>
      <w:r w:rsidR="00426FBC" w:rsidRPr="002A300E">
        <w:rPr>
          <w:rFonts w:cs="Calibri"/>
          <w:sz w:val="24"/>
        </w:rPr>
        <w:t>R</w:t>
      </w:r>
      <w:r w:rsidR="00A443E1" w:rsidRPr="002A300E">
        <w:rPr>
          <w:rFonts w:cs="Calibri"/>
          <w:sz w:val="24"/>
        </w:rPr>
        <w:t>eport</w:t>
      </w:r>
      <w:r w:rsidR="00F564EF" w:rsidRPr="002A300E">
        <w:rPr>
          <w:rFonts w:cs="Calibri"/>
          <w:sz w:val="24"/>
        </w:rPr>
        <w:t xml:space="preserve"> EW/C2017/04/01,</w:t>
      </w:r>
      <w:r w:rsidR="001B1CCC" w:rsidRPr="002A300E">
        <w:rPr>
          <w:rFonts w:cs="Calibri"/>
          <w:sz w:val="24"/>
        </w:rPr>
        <w:t xml:space="preserve"> </w:t>
      </w:r>
      <w:hyperlink r:id="rId20" w:history="1">
        <w:r w:rsidR="001B1CCC" w:rsidRPr="002A300E">
          <w:rPr>
            <w:rStyle w:val="Hyperlink"/>
            <w:rFonts w:cs="Calibri"/>
            <w:sz w:val="24"/>
          </w:rPr>
          <w:t>Bulletin 3/2018</w:t>
        </w:r>
      </w:hyperlink>
      <w:r w:rsidR="001B1CCC" w:rsidRPr="002A300E">
        <w:rPr>
          <w:rFonts w:cs="Calibri"/>
          <w:sz w:val="24"/>
        </w:rPr>
        <w:t xml:space="preserve"> </w:t>
      </w:r>
      <w:r w:rsidR="00B23659" w:rsidRPr="002A300E">
        <w:rPr>
          <w:rFonts w:cs="Calibri"/>
          <w:sz w:val="24"/>
        </w:rPr>
        <w:t>dated</w:t>
      </w:r>
      <w:r w:rsidR="004B29D0" w:rsidRPr="002A300E">
        <w:rPr>
          <w:rFonts w:cs="Calibri"/>
          <w:sz w:val="24"/>
        </w:rPr>
        <w:t xml:space="preserve"> </w:t>
      </w:r>
      <w:r w:rsidR="00840733" w:rsidRPr="002A300E">
        <w:rPr>
          <w:rFonts w:cs="Calibri"/>
          <w:sz w:val="24"/>
        </w:rPr>
        <w:t>08 March 2018.</w:t>
      </w:r>
    </w:p>
    <w:p w14:paraId="400B990C" w14:textId="14360B3A" w:rsidR="002A2862" w:rsidRPr="002A300E" w:rsidRDefault="002A2862" w:rsidP="002A2862">
      <w:pPr>
        <w:pStyle w:val="ListParagraph"/>
        <w:numPr>
          <w:ilvl w:val="0"/>
          <w:numId w:val="11"/>
        </w:numPr>
        <w:ind w:left="284" w:hanging="284"/>
        <w:rPr>
          <w:rFonts w:cs="Calibri"/>
          <w:sz w:val="24"/>
        </w:rPr>
      </w:pPr>
      <w:r w:rsidRPr="002A300E">
        <w:rPr>
          <w:rFonts w:cs="Calibri"/>
          <w:sz w:val="24"/>
        </w:rPr>
        <w:t xml:space="preserve">EASA </w:t>
      </w:r>
      <w:hyperlink r:id="rId21" w:history="1">
        <w:r w:rsidRPr="002A300E">
          <w:rPr>
            <w:rStyle w:val="Hyperlink"/>
            <w:rFonts w:cs="Calibri"/>
            <w:sz w:val="24"/>
          </w:rPr>
          <w:t>AD 2018-0081</w:t>
        </w:r>
      </w:hyperlink>
      <w:r w:rsidR="00F90B2B" w:rsidRPr="002A300E">
        <w:rPr>
          <w:rFonts w:cs="Calibri"/>
          <w:sz w:val="24"/>
        </w:rPr>
        <w:t xml:space="preserve"> dated 11 April 2018.</w:t>
      </w:r>
    </w:p>
    <w:p w14:paraId="78596065" w14:textId="4A9FABDA" w:rsidR="006E7AD0" w:rsidRPr="002A300E" w:rsidRDefault="006E7AD0" w:rsidP="002A2862">
      <w:pPr>
        <w:pStyle w:val="ListParagraph"/>
        <w:numPr>
          <w:ilvl w:val="0"/>
          <w:numId w:val="11"/>
        </w:numPr>
        <w:ind w:left="284" w:hanging="284"/>
        <w:rPr>
          <w:rFonts w:cs="Calibri"/>
          <w:sz w:val="24"/>
        </w:rPr>
      </w:pPr>
      <w:r w:rsidRPr="002A300E">
        <w:rPr>
          <w:rFonts w:cs="Calibri"/>
          <w:sz w:val="24"/>
        </w:rPr>
        <w:t>AAIB UK</w:t>
      </w:r>
      <w:r w:rsidR="00345F8D" w:rsidRPr="002A300E">
        <w:rPr>
          <w:rFonts w:cs="Calibri"/>
          <w:sz w:val="24"/>
        </w:rPr>
        <w:t xml:space="preserve">, </w:t>
      </w:r>
      <w:r w:rsidR="00426FBC" w:rsidRPr="002A300E">
        <w:rPr>
          <w:rFonts w:cs="Calibri"/>
          <w:sz w:val="24"/>
        </w:rPr>
        <w:t>Aircraft Accident Report</w:t>
      </w:r>
      <w:r w:rsidR="00345F8D" w:rsidRPr="002A300E">
        <w:rPr>
          <w:rFonts w:cs="Calibri"/>
          <w:sz w:val="24"/>
        </w:rPr>
        <w:t xml:space="preserve"> AAIB-25958,</w:t>
      </w:r>
      <w:r w:rsidRPr="002A300E">
        <w:rPr>
          <w:rFonts w:cs="Calibri"/>
          <w:sz w:val="24"/>
        </w:rPr>
        <w:t xml:space="preserve"> </w:t>
      </w:r>
      <w:hyperlink r:id="rId22" w:history="1">
        <w:r w:rsidRPr="002A300E">
          <w:rPr>
            <w:rStyle w:val="Hyperlink"/>
            <w:rFonts w:cs="Calibri"/>
            <w:sz w:val="24"/>
          </w:rPr>
          <w:t>Bulletin 6/2020</w:t>
        </w:r>
      </w:hyperlink>
      <w:r w:rsidR="00B23659" w:rsidRPr="002A300E">
        <w:rPr>
          <w:rFonts w:cs="Calibri"/>
          <w:sz w:val="24"/>
        </w:rPr>
        <w:t>, dated</w:t>
      </w:r>
      <w:r w:rsidR="00840733" w:rsidRPr="002A300E">
        <w:rPr>
          <w:rFonts w:cs="Calibri"/>
          <w:sz w:val="24"/>
        </w:rPr>
        <w:t xml:space="preserve"> 11 June 2020.</w:t>
      </w:r>
    </w:p>
    <w:p w14:paraId="6A90B8B6" w14:textId="67DA75C9" w:rsidR="000728D8" w:rsidRDefault="000728D8" w:rsidP="002A2862">
      <w:pPr>
        <w:pStyle w:val="ListParagraph"/>
        <w:numPr>
          <w:ilvl w:val="0"/>
          <w:numId w:val="11"/>
        </w:numPr>
        <w:ind w:left="284" w:hanging="284"/>
        <w:rPr>
          <w:rFonts w:cs="Calibri"/>
          <w:sz w:val="24"/>
        </w:rPr>
      </w:pPr>
      <w:r w:rsidRPr="002A300E">
        <w:rPr>
          <w:rFonts w:cs="Calibri"/>
          <w:sz w:val="24"/>
        </w:rPr>
        <w:t xml:space="preserve">EASA </w:t>
      </w:r>
      <w:hyperlink r:id="rId23" w:history="1">
        <w:r w:rsidRPr="002A300E">
          <w:rPr>
            <w:rStyle w:val="Hyperlink"/>
            <w:rFonts w:cs="Calibri"/>
            <w:sz w:val="24"/>
          </w:rPr>
          <w:t>AD 2020-0260</w:t>
        </w:r>
      </w:hyperlink>
      <w:r w:rsidRPr="002A300E">
        <w:rPr>
          <w:rFonts w:cs="Calibri"/>
          <w:sz w:val="24"/>
        </w:rPr>
        <w:t xml:space="preserve"> dated 26 November 2020.</w:t>
      </w:r>
    </w:p>
    <w:p w14:paraId="42E58AA5" w14:textId="11C17130" w:rsidR="007E7921" w:rsidRPr="007E7921" w:rsidRDefault="007E7921" w:rsidP="007E7921">
      <w:pPr>
        <w:pStyle w:val="ListParagraph"/>
        <w:numPr>
          <w:ilvl w:val="0"/>
          <w:numId w:val="11"/>
        </w:numPr>
        <w:ind w:left="284" w:hanging="284"/>
        <w:rPr>
          <w:rFonts w:cs="Calibri"/>
          <w:sz w:val="24"/>
        </w:rPr>
      </w:pPr>
      <w:proofErr w:type="spellStart"/>
      <w:r w:rsidRPr="002A300E">
        <w:rPr>
          <w:rFonts w:cs="Calibri"/>
          <w:sz w:val="24"/>
        </w:rPr>
        <w:t>BfU</w:t>
      </w:r>
      <w:proofErr w:type="spellEnd"/>
      <w:r w:rsidRPr="002A300E">
        <w:rPr>
          <w:rFonts w:cs="Calibri"/>
          <w:sz w:val="24"/>
        </w:rPr>
        <w:t xml:space="preserve"> Interim Report </w:t>
      </w:r>
      <w:hyperlink r:id="rId24" w:history="1">
        <w:r w:rsidRPr="002A300E">
          <w:rPr>
            <w:rStyle w:val="Hyperlink"/>
            <w:rFonts w:cs="Calibri"/>
            <w:sz w:val="24"/>
          </w:rPr>
          <w:t>BFU22-092</w:t>
        </w:r>
        <w:r>
          <w:rPr>
            <w:rStyle w:val="Hyperlink"/>
            <w:rFonts w:cs="Calibri"/>
            <w:sz w:val="24"/>
          </w:rPr>
          <w:t>0-3X</w:t>
        </w:r>
      </w:hyperlink>
      <w:r w:rsidRPr="002A300E">
        <w:rPr>
          <w:rFonts w:cs="Calibri"/>
          <w:sz w:val="24"/>
        </w:rPr>
        <w:t xml:space="preserve"> dated 15 September 2022.</w:t>
      </w:r>
    </w:p>
    <w:p w14:paraId="38D2B93D" w14:textId="04565557" w:rsidR="006E7AD0" w:rsidRPr="002A300E" w:rsidRDefault="00B23659" w:rsidP="002A2862">
      <w:pPr>
        <w:pStyle w:val="ListParagraph"/>
        <w:numPr>
          <w:ilvl w:val="0"/>
          <w:numId w:val="11"/>
        </w:numPr>
        <w:ind w:left="284" w:hanging="284"/>
        <w:rPr>
          <w:rFonts w:cs="Calibri"/>
          <w:sz w:val="24"/>
        </w:rPr>
      </w:pPr>
      <w:r w:rsidRPr="002A300E">
        <w:rPr>
          <w:rFonts w:cs="Calibri"/>
          <w:sz w:val="24"/>
        </w:rPr>
        <w:t xml:space="preserve">Bureau </w:t>
      </w:r>
      <w:proofErr w:type="spellStart"/>
      <w:r w:rsidRPr="002A300E">
        <w:rPr>
          <w:rFonts w:cs="Calibri"/>
          <w:sz w:val="24"/>
        </w:rPr>
        <w:t>d'enquêtes</w:t>
      </w:r>
      <w:proofErr w:type="spellEnd"/>
      <w:r w:rsidRPr="002A300E">
        <w:rPr>
          <w:rFonts w:cs="Calibri"/>
          <w:sz w:val="24"/>
        </w:rPr>
        <w:t xml:space="preserve"> et </w:t>
      </w:r>
      <w:proofErr w:type="spellStart"/>
      <w:r w:rsidRPr="002A300E">
        <w:rPr>
          <w:rFonts w:cs="Calibri"/>
          <w:sz w:val="24"/>
        </w:rPr>
        <w:t>d'analyses</w:t>
      </w:r>
      <w:proofErr w:type="spellEnd"/>
      <w:r w:rsidRPr="002A300E">
        <w:rPr>
          <w:rFonts w:cs="Calibri"/>
          <w:sz w:val="24"/>
        </w:rPr>
        <w:t xml:space="preserve"> pour la </w:t>
      </w:r>
      <w:proofErr w:type="spellStart"/>
      <w:r w:rsidRPr="002A300E">
        <w:rPr>
          <w:rFonts w:cs="Calibri"/>
          <w:sz w:val="24"/>
        </w:rPr>
        <w:t>sécurité</w:t>
      </w:r>
      <w:proofErr w:type="spellEnd"/>
      <w:r w:rsidRPr="002A300E">
        <w:rPr>
          <w:rFonts w:cs="Calibri"/>
          <w:sz w:val="24"/>
        </w:rPr>
        <w:t xml:space="preserve"> de </w:t>
      </w:r>
      <w:proofErr w:type="spellStart"/>
      <w:r w:rsidRPr="002A300E">
        <w:rPr>
          <w:rFonts w:cs="Calibri"/>
          <w:sz w:val="24"/>
        </w:rPr>
        <w:t>l'aviation</w:t>
      </w:r>
      <w:proofErr w:type="spellEnd"/>
      <w:r w:rsidRPr="002A300E">
        <w:rPr>
          <w:rFonts w:cs="Calibri"/>
          <w:sz w:val="24"/>
        </w:rPr>
        <w:t xml:space="preserve"> civile (</w:t>
      </w:r>
      <w:r w:rsidR="006E7AD0" w:rsidRPr="002A300E">
        <w:rPr>
          <w:rFonts w:cs="Calibri"/>
          <w:sz w:val="24"/>
        </w:rPr>
        <w:t>BEA</w:t>
      </w:r>
      <w:r w:rsidRPr="002A300E">
        <w:rPr>
          <w:rFonts w:cs="Calibri"/>
          <w:sz w:val="24"/>
        </w:rPr>
        <w:t>)</w:t>
      </w:r>
      <w:r w:rsidR="00840733" w:rsidRPr="002A300E">
        <w:rPr>
          <w:rFonts w:cs="Calibri"/>
          <w:sz w:val="24"/>
        </w:rPr>
        <w:t xml:space="preserve"> Final Report </w:t>
      </w:r>
      <w:hyperlink r:id="rId25" w:history="1">
        <w:r w:rsidR="00840733" w:rsidRPr="002A300E">
          <w:rPr>
            <w:rStyle w:val="Hyperlink"/>
            <w:rFonts w:cs="Calibri"/>
            <w:sz w:val="24"/>
            <w:shd w:val="clear" w:color="auto" w:fill="FFFFFF"/>
          </w:rPr>
          <w:t>BEA2022-0176</w:t>
        </w:r>
      </w:hyperlink>
      <w:r w:rsidR="00840733" w:rsidRPr="002A300E">
        <w:rPr>
          <w:rFonts w:cs="Calibri"/>
          <w:color w:val="393939"/>
          <w:sz w:val="24"/>
          <w:shd w:val="clear" w:color="auto" w:fill="FFFFFF"/>
        </w:rPr>
        <w:t xml:space="preserve"> dated</w:t>
      </w:r>
      <w:r w:rsidR="00840733" w:rsidRPr="002A300E">
        <w:rPr>
          <w:rFonts w:cs="Calibri"/>
          <w:sz w:val="24"/>
        </w:rPr>
        <w:t xml:space="preserve"> 30 August 2023.</w:t>
      </w:r>
    </w:p>
    <w:p w14:paraId="7E5B0D99" w14:textId="597F43E7" w:rsidR="00C048BE" w:rsidRPr="002A300E" w:rsidRDefault="00F564EF" w:rsidP="00C048BE">
      <w:pPr>
        <w:pStyle w:val="ListParagraph"/>
        <w:numPr>
          <w:ilvl w:val="0"/>
          <w:numId w:val="11"/>
        </w:numPr>
        <w:ind w:left="284" w:hanging="284"/>
        <w:rPr>
          <w:rFonts w:cs="Calibri"/>
          <w:sz w:val="24"/>
        </w:rPr>
      </w:pPr>
      <w:r w:rsidRPr="002A300E">
        <w:rPr>
          <w:rFonts w:cs="Calibri"/>
          <w:sz w:val="24"/>
        </w:rPr>
        <w:t>Transportation Safety Bureau of Hungary</w:t>
      </w:r>
      <w:r w:rsidR="00C048BE" w:rsidRPr="002A300E">
        <w:rPr>
          <w:rFonts w:cs="Calibri"/>
          <w:sz w:val="24"/>
        </w:rPr>
        <w:t xml:space="preserve">, </w:t>
      </w:r>
      <w:r w:rsidRPr="002A300E">
        <w:rPr>
          <w:rFonts w:cs="Calibri"/>
          <w:sz w:val="24"/>
        </w:rPr>
        <w:t xml:space="preserve">Closing Statement </w:t>
      </w:r>
      <w:hyperlink r:id="rId26" w:history="1">
        <w:r w:rsidR="00C048BE" w:rsidRPr="002A300E">
          <w:rPr>
            <w:rStyle w:val="Hyperlink"/>
            <w:rFonts w:cs="Calibri"/>
            <w:sz w:val="24"/>
          </w:rPr>
          <w:t>2022-0930-4</w:t>
        </w:r>
      </w:hyperlink>
      <w:r w:rsidR="00B23659" w:rsidRPr="002A300E">
        <w:rPr>
          <w:rFonts w:cs="Calibri"/>
          <w:sz w:val="24"/>
        </w:rPr>
        <w:t xml:space="preserve">, dated </w:t>
      </w:r>
      <w:r w:rsidRPr="002A300E">
        <w:rPr>
          <w:rFonts w:cs="Calibri"/>
          <w:sz w:val="24"/>
        </w:rPr>
        <w:t>11 April 2023.</w:t>
      </w:r>
    </w:p>
    <w:p w14:paraId="50CAEA6E" w14:textId="60F85652" w:rsidR="00731660" w:rsidRPr="002A300E" w:rsidRDefault="00731660" w:rsidP="00C048BE">
      <w:pPr>
        <w:pStyle w:val="ListParagraph"/>
        <w:numPr>
          <w:ilvl w:val="0"/>
          <w:numId w:val="11"/>
        </w:numPr>
        <w:ind w:left="284" w:hanging="284"/>
        <w:rPr>
          <w:rFonts w:cs="Calibri"/>
          <w:sz w:val="24"/>
        </w:rPr>
      </w:pPr>
      <w:r w:rsidRPr="002A300E">
        <w:rPr>
          <w:rFonts w:cs="Calibri"/>
          <w:sz w:val="24"/>
        </w:rPr>
        <w:t xml:space="preserve">AAIB </w:t>
      </w:r>
      <w:r w:rsidR="00A443E1" w:rsidRPr="002A300E">
        <w:rPr>
          <w:rFonts w:cs="Calibri"/>
          <w:sz w:val="24"/>
        </w:rPr>
        <w:t xml:space="preserve">UK, </w:t>
      </w:r>
      <w:r w:rsidR="00426FBC" w:rsidRPr="002A300E">
        <w:rPr>
          <w:rFonts w:cs="Calibri"/>
          <w:sz w:val="24"/>
        </w:rPr>
        <w:t>Aircraft Accident Report</w:t>
      </w:r>
      <w:r w:rsidR="00A443E1" w:rsidRPr="002A300E">
        <w:rPr>
          <w:rFonts w:cs="Calibri"/>
          <w:sz w:val="24"/>
        </w:rPr>
        <w:t xml:space="preserve"> AAIB-</w:t>
      </w:r>
      <w:r w:rsidRPr="002A300E">
        <w:rPr>
          <w:rFonts w:cs="Calibri"/>
          <w:sz w:val="24"/>
        </w:rPr>
        <w:t>28680</w:t>
      </w:r>
      <w:r w:rsidR="00A443E1" w:rsidRPr="002A300E">
        <w:rPr>
          <w:rFonts w:cs="Calibri"/>
          <w:sz w:val="24"/>
        </w:rPr>
        <w:t xml:space="preserve">, </w:t>
      </w:r>
      <w:hyperlink r:id="rId27" w:history="1">
        <w:r w:rsidR="00A443E1" w:rsidRPr="002A300E">
          <w:rPr>
            <w:rStyle w:val="Hyperlink"/>
            <w:rFonts w:cs="Calibri"/>
            <w:sz w:val="24"/>
          </w:rPr>
          <w:t>Bulletin 10/2023</w:t>
        </w:r>
      </w:hyperlink>
      <w:r w:rsidR="00A443E1" w:rsidRPr="002A300E">
        <w:rPr>
          <w:rFonts w:cs="Calibri"/>
          <w:sz w:val="24"/>
        </w:rPr>
        <w:t xml:space="preserve"> dated 12 October 2023.</w:t>
      </w:r>
    </w:p>
    <w:p w14:paraId="0AD66AFF" w14:textId="7628B2E8" w:rsidR="00A12805" w:rsidRDefault="002A2862" w:rsidP="002A2862">
      <w:pPr>
        <w:pStyle w:val="ListParagraph"/>
        <w:numPr>
          <w:ilvl w:val="0"/>
          <w:numId w:val="11"/>
        </w:numPr>
        <w:ind w:left="284" w:hanging="284"/>
        <w:rPr>
          <w:rFonts w:cs="Calibri"/>
          <w:sz w:val="24"/>
        </w:rPr>
      </w:pPr>
      <w:r w:rsidRPr="00840733">
        <w:rPr>
          <w:rFonts w:cs="Calibri"/>
          <w:sz w:val="24"/>
        </w:rPr>
        <w:t xml:space="preserve">Safety Briefing of the British Gliding Association </w:t>
      </w:r>
      <w:r w:rsidR="00F90B2B" w:rsidRPr="00840733">
        <w:rPr>
          <w:rFonts w:cs="Calibri"/>
          <w:sz w:val="24"/>
        </w:rPr>
        <w:t>“</w:t>
      </w:r>
      <w:hyperlink r:id="rId28" w:history="1">
        <w:r w:rsidRPr="00A834A6">
          <w:rPr>
            <w:rStyle w:val="Hyperlink"/>
            <w:rFonts w:cs="Calibri"/>
            <w:sz w:val="24"/>
          </w:rPr>
          <w:t xml:space="preserve">Is </w:t>
        </w:r>
        <w:r w:rsidR="00F90B2B" w:rsidRPr="00A834A6">
          <w:rPr>
            <w:rStyle w:val="Hyperlink"/>
            <w:rFonts w:cs="Calibri"/>
            <w:sz w:val="24"/>
          </w:rPr>
          <w:t>Y</w:t>
        </w:r>
        <w:r w:rsidRPr="00A834A6">
          <w:rPr>
            <w:rStyle w:val="Hyperlink"/>
            <w:rFonts w:cs="Calibri"/>
            <w:sz w:val="24"/>
          </w:rPr>
          <w:t xml:space="preserve">our </w:t>
        </w:r>
        <w:r w:rsidR="00F90B2B" w:rsidRPr="00A834A6">
          <w:rPr>
            <w:rStyle w:val="Hyperlink"/>
            <w:rFonts w:cs="Calibri"/>
            <w:sz w:val="24"/>
          </w:rPr>
          <w:t>G</w:t>
        </w:r>
        <w:r w:rsidRPr="00A834A6">
          <w:rPr>
            <w:rStyle w:val="Hyperlink"/>
            <w:rFonts w:cs="Calibri"/>
            <w:sz w:val="24"/>
          </w:rPr>
          <w:t xml:space="preserve">lider </w:t>
        </w:r>
        <w:r w:rsidR="00F90B2B" w:rsidRPr="00A834A6">
          <w:rPr>
            <w:rStyle w:val="Hyperlink"/>
            <w:rFonts w:cs="Calibri"/>
            <w:sz w:val="24"/>
          </w:rPr>
          <w:t>F</w:t>
        </w:r>
        <w:r w:rsidRPr="00A834A6">
          <w:rPr>
            <w:rStyle w:val="Hyperlink"/>
            <w:rFonts w:cs="Calibri"/>
            <w:sz w:val="24"/>
          </w:rPr>
          <w:t xml:space="preserve">it for </w:t>
        </w:r>
        <w:r w:rsidR="00F90B2B" w:rsidRPr="00A834A6">
          <w:rPr>
            <w:rStyle w:val="Hyperlink"/>
            <w:rFonts w:cs="Calibri"/>
            <w:sz w:val="24"/>
          </w:rPr>
          <w:t>F</w:t>
        </w:r>
        <w:r w:rsidRPr="00A834A6">
          <w:rPr>
            <w:rStyle w:val="Hyperlink"/>
            <w:rFonts w:cs="Calibri"/>
            <w:sz w:val="24"/>
          </w:rPr>
          <w:t>light?</w:t>
        </w:r>
      </w:hyperlink>
      <w:r w:rsidR="00363B63" w:rsidRPr="00840733">
        <w:rPr>
          <w:rFonts w:cs="Calibri"/>
          <w:sz w:val="24"/>
        </w:rPr>
        <w:t>”</w:t>
      </w:r>
      <w:r w:rsidR="00A834A6">
        <w:rPr>
          <w:rFonts w:cs="Calibri"/>
          <w:sz w:val="24"/>
        </w:rPr>
        <w:t xml:space="preserve"> dated</w:t>
      </w:r>
      <w:r w:rsidR="00B23659" w:rsidRPr="00840733">
        <w:rPr>
          <w:rFonts w:cs="Calibri"/>
          <w:sz w:val="24"/>
        </w:rPr>
        <w:t xml:space="preserve"> </w:t>
      </w:r>
      <w:r w:rsidR="00A834A6" w:rsidRPr="00A834A6">
        <w:rPr>
          <w:rFonts w:cs="Calibri"/>
          <w:sz w:val="24"/>
        </w:rPr>
        <w:t>28</w:t>
      </w:r>
      <w:r w:rsidR="00A834A6">
        <w:rPr>
          <w:rFonts w:cs="Calibri"/>
          <w:sz w:val="24"/>
        </w:rPr>
        <w:t xml:space="preserve"> January </w:t>
      </w:r>
      <w:r w:rsidR="00A834A6" w:rsidRPr="00A834A6">
        <w:rPr>
          <w:rFonts w:cs="Calibri"/>
          <w:sz w:val="24"/>
        </w:rPr>
        <w:t>2023</w:t>
      </w:r>
      <w:r w:rsidR="00A834A6">
        <w:rPr>
          <w:rFonts w:cs="Calibri"/>
          <w:sz w:val="24"/>
        </w:rPr>
        <w:t>.</w:t>
      </w:r>
    </w:p>
    <w:p w14:paraId="57197C31" w14:textId="77777777" w:rsidR="00615D72" w:rsidRPr="004A6155" w:rsidRDefault="00615D72" w:rsidP="00F54C99">
      <w:pPr>
        <w:ind w:left="2268" w:hanging="2268"/>
        <w:jc w:val="both"/>
        <w:rPr>
          <w:rFonts w:cs="Calibri"/>
          <w:b/>
          <w:bCs/>
          <w:sz w:val="24"/>
        </w:rPr>
      </w:pPr>
    </w:p>
    <w:p w14:paraId="57197C32" w14:textId="4E350769" w:rsidR="00F54C99" w:rsidRPr="004A6155" w:rsidRDefault="00F54C99" w:rsidP="00F54C99">
      <w:pPr>
        <w:tabs>
          <w:tab w:val="left" w:pos="2282"/>
        </w:tabs>
        <w:jc w:val="both"/>
        <w:rPr>
          <w:rFonts w:cs="Calibri"/>
          <w:b/>
          <w:bCs/>
          <w:color w:val="007FC2"/>
          <w:sz w:val="24"/>
        </w:rPr>
      </w:pPr>
      <w:r w:rsidRPr="004A6155">
        <w:rPr>
          <w:rFonts w:cs="Calibri"/>
          <w:b/>
          <w:bCs/>
          <w:color w:val="007FC2"/>
          <w:sz w:val="24"/>
        </w:rPr>
        <w:t>Applicability:</w:t>
      </w:r>
      <w:r w:rsidR="0024557C" w:rsidRPr="004A6155">
        <w:rPr>
          <w:rFonts w:cs="Calibri"/>
          <w:b/>
          <w:bCs/>
          <w:color w:val="007FC2"/>
          <w:sz w:val="24"/>
        </w:rPr>
        <w:t xml:space="preserve"> </w:t>
      </w:r>
    </w:p>
    <w:p w14:paraId="07A358F0" w14:textId="2DEFE9FA" w:rsidR="00B86964" w:rsidRPr="004A6155" w:rsidRDefault="002A2862" w:rsidP="00B86964">
      <w:pPr>
        <w:jc w:val="both"/>
        <w:rPr>
          <w:rFonts w:cs="Calibri"/>
          <w:sz w:val="24"/>
        </w:rPr>
      </w:pPr>
      <w:r w:rsidRPr="004A6155">
        <w:rPr>
          <w:rFonts w:cs="Calibri"/>
          <w:sz w:val="24"/>
        </w:rPr>
        <w:t xml:space="preserve">All sailplanes and </w:t>
      </w:r>
      <w:r w:rsidR="00CD4840" w:rsidRPr="004A6155">
        <w:rPr>
          <w:rFonts w:cs="Calibri"/>
          <w:sz w:val="24"/>
        </w:rPr>
        <w:t>powered sailplanes</w:t>
      </w:r>
      <w:r w:rsidR="00F63AAC" w:rsidRPr="004A6155">
        <w:rPr>
          <w:rFonts w:cs="Calibri"/>
          <w:sz w:val="24"/>
        </w:rPr>
        <w:t>,</w:t>
      </w:r>
      <w:r w:rsidRPr="004A6155">
        <w:rPr>
          <w:rFonts w:cs="Calibri"/>
          <w:sz w:val="24"/>
        </w:rPr>
        <w:t xml:space="preserve"> subject to rigging.</w:t>
      </w:r>
    </w:p>
    <w:p w14:paraId="561C84E0" w14:textId="77777777" w:rsidR="002A2862" w:rsidRPr="004A6155" w:rsidRDefault="002A2862" w:rsidP="00B86964">
      <w:pPr>
        <w:jc w:val="both"/>
        <w:rPr>
          <w:rFonts w:cs="Calibri"/>
          <w:sz w:val="24"/>
        </w:rPr>
      </w:pPr>
    </w:p>
    <w:p w14:paraId="57197C35" w14:textId="77777777" w:rsidR="00F54C99" w:rsidRPr="004A6155" w:rsidRDefault="00F54C99" w:rsidP="00F54C99">
      <w:pPr>
        <w:tabs>
          <w:tab w:val="left" w:pos="2254"/>
        </w:tabs>
        <w:rPr>
          <w:rFonts w:cs="Calibri"/>
          <w:b/>
          <w:bCs/>
          <w:color w:val="007FC2"/>
          <w:sz w:val="24"/>
        </w:rPr>
      </w:pPr>
      <w:r w:rsidRPr="004A6155">
        <w:rPr>
          <w:rFonts w:cs="Calibri"/>
          <w:b/>
          <w:bCs/>
          <w:color w:val="007FC2"/>
          <w:sz w:val="24"/>
        </w:rPr>
        <w:t>Description:</w:t>
      </w:r>
    </w:p>
    <w:p w14:paraId="70C55DE4" w14:textId="3753D9FE" w:rsidR="006E7AD0" w:rsidRDefault="002923E5" w:rsidP="002A2862">
      <w:pPr>
        <w:autoSpaceDE w:val="0"/>
        <w:autoSpaceDN w:val="0"/>
        <w:adjustRightInd w:val="0"/>
        <w:rPr>
          <w:rFonts w:cs="Calibri"/>
          <w:sz w:val="24"/>
        </w:rPr>
      </w:pPr>
      <w:r w:rsidRPr="004A6155">
        <w:rPr>
          <w:rFonts w:cs="Calibri"/>
          <w:sz w:val="24"/>
        </w:rPr>
        <w:t>S</w:t>
      </w:r>
      <w:r w:rsidR="002A2862" w:rsidRPr="004A6155">
        <w:rPr>
          <w:rFonts w:cs="Calibri"/>
          <w:sz w:val="24"/>
        </w:rPr>
        <w:t>tatistic</w:t>
      </w:r>
      <w:r w:rsidRPr="004A6155">
        <w:rPr>
          <w:rFonts w:cs="Calibri"/>
          <w:sz w:val="24"/>
        </w:rPr>
        <w:t>al</w:t>
      </w:r>
      <w:r w:rsidR="002A2862" w:rsidRPr="004A6155">
        <w:rPr>
          <w:rFonts w:cs="Calibri"/>
          <w:sz w:val="24"/>
        </w:rPr>
        <w:t xml:space="preserve"> </w:t>
      </w:r>
      <w:r w:rsidRPr="004A6155">
        <w:rPr>
          <w:rFonts w:cs="Calibri"/>
          <w:sz w:val="24"/>
        </w:rPr>
        <w:t>data</w:t>
      </w:r>
      <w:r w:rsidR="006E7AD0">
        <w:rPr>
          <w:rFonts w:cs="Calibri"/>
          <w:sz w:val="24"/>
        </w:rPr>
        <w:t xml:space="preserve">, accident reports, and </w:t>
      </w:r>
      <w:r w:rsidRPr="004A6155">
        <w:rPr>
          <w:rFonts w:cs="Calibri"/>
          <w:sz w:val="24"/>
        </w:rPr>
        <w:t xml:space="preserve">occurrence </w:t>
      </w:r>
      <w:r w:rsidR="002A2862" w:rsidRPr="004A6155">
        <w:rPr>
          <w:rFonts w:cs="Calibri"/>
          <w:sz w:val="24"/>
        </w:rPr>
        <w:t xml:space="preserve">reports indicate </w:t>
      </w:r>
      <w:proofErr w:type="gramStart"/>
      <w:r w:rsidR="002A2862" w:rsidRPr="004A6155">
        <w:rPr>
          <w:rFonts w:cs="Calibri"/>
          <w:sz w:val="24"/>
        </w:rPr>
        <w:t>a number of</w:t>
      </w:r>
      <w:proofErr w:type="gramEnd"/>
      <w:r w:rsidR="002A2862" w:rsidRPr="004A6155">
        <w:rPr>
          <w:rFonts w:cs="Calibri"/>
          <w:sz w:val="24"/>
        </w:rPr>
        <w:t xml:space="preserve"> incidents, which </w:t>
      </w:r>
      <w:r w:rsidRPr="004A6155">
        <w:rPr>
          <w:rFonts w:cs="Calibri"/>
          <w:sz w:val="24"/>
        </w:rPr>
        <w:t>were</w:t>
      </w:r>
      <w:r w:rsidR="002A2862" w:rsidRPr="004A6155">
        <w:rPr>
          <w:rFonts w:cs="Calibri"/>
          <w:sz w:val="24"/>
        </w:rPr>
        <w:t xml:space="preserve"> caused by improper execution of rigging procedures and its subsequent inspection.</w:t>
      </w:r>
      <w:r w:rsidR="006E7AD0">
        <w:rPr>
          <w:rFonts w:cs="Calibri"/>
          <w:sz w:val="24"/>
        </w:rPr>
        <w:t xml:space="preserve"> The number of fatalities linked to improper rigging accumulate to 3 to 4 per year.</w:t>
      </w:r>
    </w:p>
    <w:p w14:paraId="26DEAB7C" w14:textId="77777777" w:rsidR="006E7AD0" w:rsidRDefault="006E7AD0" w:rsidP="002A2862">
      <w:pPr>
        <w:autoSpaceDE w:val="0"/>
        <w:autoSpaceDN w:val="0"/>
        <w:adjustRightInd w:val="0"/>
        <w:rPr>
          <w:rFonts w:cs="Calibri"/>
          <w:sz w:val="24"/>
        </w:rPr>
      </w:pPr>
    </w:p>
    <w:p w14:paraId="70FC4629" w14:textId="0A17A746" w:rsidR="002A2862" w:rsidRPr="004A6155" w:rsidRDefault="002A2862" w:rsidP="002A2862">
      <w:pPr>
        <w:autoSpaceDE w:val="0"/>
        <w:autoSpaceDN w:val="0"/>
        <w:adjustRightInd w:val="0"/>
        <w:rPr>
          <w:rFonts w:cs="Calibri"/>
          <w:sz w:val="24"/>
        </w:rPr>
      </w:pPr>
      <w:r w:rsidRPr="004A6155">
        <w:rPr>
          <w:rFonts w:cs="Calibri"/>
          <w:sz w:val="24"/>
        </w:rPr>
        <w:t>The</w:t>
      </w:r>
      <w:r w:rsidR="002923E5" w:rsidRPr="004A6155">
        <w:rPr>
          <w:rFonts w:cs="Calibri"/>
          <w:sz w:val="24"/>
        </w:rPr>
        <w:t xml:space="preserve"> nature of the</w:t>
      </w:r>
      <w:r w:rsidRPr="004A6155">
        <w:rPr>
          <w:rFonts w:cs="Calibri"/>
          <w:sz w:val="24"/>
        </w:rPr>
        <w:t>se incidents can be grouped as follows:</w:t>
      </w:r>
    </w:p>
    <w:p w14:paraId="74EB5E5D" w14:textId="72F8C544" w:rsidR="002A2862" w:rsidRPr="00355FFF" w:rsidRDefault="000B23E7" w:rsidP="00355FFF">
      <w:pPr>
        <w:pStyle w:val="ListParagraph"/>
        <w:numPr>
          <w:ilvl w:val="0"/>
          <w:numId w:val="14"/>
        </w:numPr>
        <w:autoSpaceDE w:val="0"/>
        <w:autoSpaceDN w:val="0"/>
        <w:adjustRightInd w:val="0"/>
        <w:rPr>
          <w:rFonts w:cs="Calibri"/>
          <w:sz w:val="24"/>
        </w:rPr>
      </w:pPr>
      <w:r w:rsidRPr="00355FFF">
        <w:rPr>
          <w:rFonts w:cs="Calibri"/>
          <w:sz w:val="24"/>
        </w:rPr>
        <w:t xml:space="preserve">Main wing </w:t>
      </w:r>
      <w:r w:rsidR="00A834A6">
        <w:rPr>
          <w:rFonts w:cs="Calibri"/>
          <w:sz w:val="24"/>
        </w:rPr>
        <w:t>in</w:t>
      </w:r>
      <w:r w:rsidRPr="00355FFF">
        <w:rPr>
          <w:rFonts w:cs="Calibri"/>
          <w:sz w:val="24"/>
        </w:rPr>
        <w:t>correctly rigged and connected</w:t>
      </w:r>
      <w:r w:rsidR="002A2862" w:rsidRPr="00355FFF">
        <w:rPr>
          <w:rFonts w:cs="Calibri"/>
          <w:sz w:val="24"/>
        </w:rPr>
        <w:t>.</w:t>
      </w:r>
    </w:p>
    <w:p w14:paraId="04901CF6" w14:textId="6BC94810" w:rsidR="002A2862" w:rsidRPr="00355FFF" w:rsidRDefault="002A2862" w:rsidP="00355FFF">
      <w:pPr>
        <w:pStyle w:val="ListParagraph"/>
        <w:numPr>
          <w:ilvl w:val="0"/>
          <w:numId w:val="14"/>
        </w:numPr>
        <w:autoSpaceDE w:val="0"/>
        <w:autoSpaceDN w:val="0"/>
        <w:adjustRightInd w:val="0"/>
        <w:rPr>
          <w:rFonts w:cs="Calibri"/>
          <w:sz w:val="24"/>
        </w:rPr>
      </w:pPr>
      <w:r w:rsidRPr="00355FFF">
        <w:rPr>
          <w:rFonts w:cs="Calibri"/>
          <w:sz w:val="24"/>
        </w:rPr>
        <w:t xml:space="preserve">Horizontal </w:t>
      </w:r>
      <w:r w:rsidR="002923E5" w:rsidRPr="00355FFF">
        <w:rPr>
          <w:rFonts w:cs="Calibri"/>
          <w:sz w:val="24"/>
        </w:rPr>
        <w:t xml:space="preserve">stabilizer </w:t>
      </w:r>
      <w:r w:rsidRPr="00355FFF">
        <w:rPr>
          <w:rFonts w:cs="Calibri"/>
          <w:sz w:val="24"/>
        </w:rPr>
        <w:t>connected</w:t>
      </w:r>
      <w:r w:rsidR="00A834A6">
        <w:rPr>
          <w:rFonts w:cs="Calibri"/>
          <w:sz w:val="24"/>
        </w:rPr>
        <w:t xml:space="preserve"> in</w:t>
      </w:r>
      <w:r w:rsidR="00A834A6" w:rsidRPr="00355FFF">
        <w:rPr>
          <w:rFonts w:cs="Calibri"/>
          <w:sz w:val="24"/>
        </w:rPr>
        <w:t>correctly</w:t>
      </w:r>
      <w:r w:rsidRPr="00355FFF">
        <w:rPr>
          <w:rFonts w:cs="Calibri"/>
          <w:sz w:val="24"/>
        </w:rPr>
        <w:t>.</w:t>
      </w:r>
    </w:p>
    <w:p w14:paraId="27B3B08E" w14:textId="0F969177" w:rsidR="002A2862" w:rsidRPr="00355FFF" w:rsidRDefault="002A2862" w:rsidP="00355FFF">
      <w:pPr>
        <w:pStyle w:val="ListParagraph"/>
        <w:numPr>
          <w:ilvl w:val="0"/>
          <w:numId w:val="14"/>
        </w:numPr>
        <w:autoSpaceDE w:val="0"/>
        <w:autoSpaceDN w:val="0"/>
        <w:adjustRightInd w:val="0"/>
        <w:rPr>
          <w:rFonts w:cs="Calibri"/>
          <w:sz w:val="24"/>
        </w:rPr>
      </w:pPr>
      <w:r w:rsidRPr="00355FFF">
        <w:rPr>
          <w:rFonts w:cs="Calibri"/>
          <w:sz w:val="24"/>
        </w:rPr>
        <w:t>Controls not</w:t>
      </w:r>
      <w:r w:rsidR="00A834A6">
        <w:rPr>
          <w:rFonts w:cs="Calibri"/>
          <w:sz w:val="24"/>
        </w:rPr>
        <w:t xml:space="preserve"> </w:t>
      </w:r>
      <w:r w:rsidR="007F7CA3" w:rsidRPr="00355FFF">
        <w:rPr>
          <w:rFonts w:cs="Calibri"/>
          <w:sz w:val="24"/>
        </w:rPr>
        <w:t>connected or</w:t>
      </w:r>
      <w:r w:rsidRPr="00355FFF">
        <w:rPr>
          <w:rFonts w:cs="Calibri"/>
          <w:sz w:val="24"/>
        </w:rPr>
        <w:t xml:space="preserve"> </w:t>
      </w:r>
      <w:r w:rsidR="00A834A6" w:rsidRPr="00355FFF">
        <w:rPr>
          <w:rFonts w:cs="Calibri"/>
          <w:sz w:val="24"/>
        </w:rPr>
        <w:t>connected</w:t>
      </w:r>
      <w:r w:rsidR="00A834A6">
        <w:rPr>
          <w:rFonts w:cs="Calibri"/>
          <w:sz w:val="24"/>
        </w:rPr>
        <w:t xml:space="preserve"> in</w:t>
      </w:r>
      <w:r w:rsidRPr="00355FFF">
        <w:rPr>
          <w:rFonts w:cs="Calibri"/>
          <w:sz w:val="24"/>
        </w:rPr>
        <w:t>correctly.</w:t>
      </w:r>
    </w:p>
    <w:p w14:paraId="6B317B05" w14:textId="1D1CD9D9" w:rsidR="00B86964" w:rsidRPr="00355FFF" w:rsidRDefault="002A2862" w:rsidP="00355FFF">
      <w:pPr>
        <w:pStyle w:val="ListParagraph"/>
        <w:numPr>
          <w:ilvl w:val="0"/>
          <w:numId w:val="14"/>
        </w:numPr>
        <w:autoSpaceDE w:val="0"/>
        <w:autoSpaceDN w:val="0"/>
        <w:adjustRightInd w:val="0"/>
        <w:rPr>
          <w:rFonts w:cs="Calibri"/>
          <w:sz w:val="24"/>
        </w:rPr>
      </w:pPr>
      <w:r w:rsidRPr="00355FFF">
        <w:rPr>
          <w:rFonts w:cs="Calibri"/>
          <w:sz w:val="24"/>
        </w:rPr>
        <w:lastRenderedPageBreak/>
        <w:t>Control connections</w:t>
      </w:r>
      <w:r w:rsidR="009C454B" w:rsidRPr="00355FFF">
        <w:rPr>
          <w:rFonts w:cs="Calibri"/>
          <w:sz w:val="24"/>
        </w:rPr>
        <w:t xml:space="preserve"> not</w:t>
      </w:r>
      <w:r w:rsidR="00A834A6">
        <w:rPr>
          <w:rFonts w:cs="Calibri"/>
          <w:sz w:val="24"/>
        </w:rPr>
        <w:t xml:space="preserve"> </w:t>
      </w:r>
      <w:r w:rsidR="007F7CA3">
        <w:rPr>
          <w:rFonts w:cs="Calibri"/>
          <w:sz w:val="24"/>
        </w:rPr>
        <w:t>secured</w:t>
      </w:r>
      <w:r w:rsidR="007F7CA3" w:rsidRPr="00355FFF">
        <w:rPr>
          <w:rFonts w:cs="Calibri"/>
          <w:sz w:val="24"/>
        </w:rPr>
        <w:t xml:space="preserve"> or</w:t>
      </w:r>
      <w:r w:rsidR="009C454B" w:rsidRPr="00355FFF">
        <w:rPr>
          <w:rFonts w:cs="Calibri"/>
          <w:sz w:val="24"/>
        </w:rPr>
        <w:t xml:space="preserve"> </w:t>
      </w:r>
      <w:r w:rsidR="00A834A6">
        <w:rPr>
          <w:rFonts w:cs="Calibri"/>
          <w:sz w:val="24"/>
        </w:rPr>
        <w:t>secured in</w:t>
      </w:r>
      <w:r w:rsidR="009C454B" w:rsidRPr="00355FFF">
        <w:rPr>
          <w:rFonts w:cs="Calibri"/>
          <w:sz w:val="24"/>
        </w:rPr>
        <w:t>correctly</w:t>
      </w:r>
      <w:r w:rsidRPr="00355FFF">
        <w:rPr>
          <w:rFonts w:cs="Calibri"/>
          <w:sz w:val="24"/>
        </w:rPr>
        <w:t>.</w:t>
      </w:r>
    </w:p>
    <w:p w14:paraId="5DDBB786" w14:textId="4A8D2F21" w:rsidR="00355FFF" w:rsidRDefault="00736428" w:rsidP="00355FFF">
      <w:pPr>
        <w:pStyle w:val="ListParagraph"/>
        <w:numPr>
          <w:ilvl w:val="0"/>
          <w:numId w:val="14"/>
        </w:numPr>
        <w:autoSpaceDE w:val="0"/>
        <w:autoSpaceDN w:val="0"/>
        <w:adjustRightInd w:val="0"/>
        <w:rPr>
          <w:rFonts w:cs="Calibri"/>
          <w:sz w:val="24"/>
        </w:rPr>
      </w:pPr>
      <w:r>
        <w:rPr>
          <w:rFonts w:cs="Calibri"/>
          <w:sz w:val="24"/>
        </w:rPr>
        <w:t>P</w:t>
      </w:r>
      <w:r w:rsidR="0070711E">
        <w:rPr>
          <w:rFonts w:cs="Calibri"/>
          <w:sz w:val="24"/>
        </w:rPr>
        <w:t>ressure</w:t>
      </w:r>
      <w:r w:rsidR="00355FFF">
        <w:rPr>
          <w:rFonts w:cs="Calibri"/>
          <w:sz w:val="24"/>
        </w:rPr>
        <w:t xml:space="preserve"> probe</w:t>
      </w:r>
      <w:r>
        <w:rPr>
          <w:rFonts w:cs="Calibri"/>
          <w:sz w:val="24"/>
        </w:rPr>
        <w:t>s</w:t>
      </w:r>
      <w:r w:rsidR="00355FFF" w:rsidRPr="00355FFF">
        <w:rPr>
          <w:rFonts w:cs="Calibri"/>
          <w:sz w:val="24"/>
        </w:rPr>
        <w:t xml:space="preserve"> </w:t>
      </w:r>
      <w:r w:rsidR="00355FFF">
        <w:rPr>
          <w:rFonts w:cs="Calibri"/>
          <w:sz w:val="24"/>
        </w:rPr>
        <w:t xml:space="preserve">not </w:t>
      </w:r>
      <w:r w:rsidR="00A834A6">
        <w:rPr>
          <w:rFonts w:cs="Calibri"/>
          <w:sz w:val="24"/>
        </w:rPr>
        <w:t xml:space="preserve">installed </w:t>
      </w:r>
      <w:r w:rsidR="00355FFF">
        <w:rPr>
          <w:rFonts w:cs="Calibri"/>
          <w:sz w:val="24"/>
        </w:rPr>
        <w:t xml:space="preserve">or </w:t>
      </w:r>
      <w:r w:rsidR="00A834A6">
        <w:rPr>
          <w:rFonts w:cs="Calibri"/>
          <w:sz w:val="24"/>
        </w:rPr>
        <w:t>installed</w:t>
      </w:r>
      <w:r w:rsidR="007F7CA3">
        <w:rPr>
          <w:rFonts w:cs="Calibri"/>
          <w:sz w:val="24"/>
        </w:rPr>
        <w:t xml:space="preserve"> </w:t>
      </w:r>
      <w:r w:rsidR="00A834A6">
        <w:rPr>
          <w:rFonts w:cs="Calibri"/>
          <w:sz w:val="24"/>
        </w:rPr>
        <w:t>in</w:t>
      </w:r>
      <w:r w:rsidR="00355FFF">
        <w:rPr>
          <w:rFonts w:cs="Calibri"/>
          <w:sz w:val="24"/>
        </w:rPr>
        <w:t>correctly.</w:t>
      </w:r>
    </w:p>
    <w:p w14:paraId="2555D7A3" w14:textId="77777777" w:rsidR="000D3AFD" w:rsidRPr="00355FFF" w:rsidRDefault="000D3AFD" w:rsidP="000D3AFD">
      <w:pPr>
        <w:pStyle w:val="ListParagraph"/>
        <w:autoSpaceDE w:val="0"/>
        <w:autoSpaceDN w:val="0"/>
        <w:adjustRightInd w:val="0"/>
        <w:rPr>
          <w:rFonts w:cs="Calibri"/>
          <w:sz w:val="24"/>
        </w:rPr>
      </w:pPr>
    </w:p>
    <w:p w14:paraId="11FA0C38" w14:textId="5D1A8076" w:rsidR="002A2862" w:rsidRPr="004A6155" w:rsidRDefault="002A2862" w:rsidP="002A2862">
      <w:pPr>
        <w:autoSpaceDE w:val="0"/>
        <w:autoSpaceDN w:val="0"/>
        <w:adjustRightInd w:val="0"/>
        <w:rPr>
          <w:rFonts w:cs="Calibri"/>
          <w:sz w:val="24"/>
        </w:rPr>
      </w:pPr>
      <w:r w:rsidRPr="004A6155">
        <w:rPr>
          <w:rFonts w:cs="Calibri"/>
          <w:sz w:val="24"/>
        </w:rPr>
        <w:t xml:space="preserve">Reasons for </w:t>
      </w:r>
      <w:r w:rsidR="008125CE">
        <w:rPr>
          <w:rFonts w:cs="Calibri"/>
          <w:sz w:val="24"/>
        </w:rPr>
        <w:t>rigging errors</w:t>
      </w:r>
      <w:r w:rsidR="00D37410" w:rsidRPr="004A6155">
        <w:rPr>
          <w:rFonts w:cs="Calibri"/>
          <w:sz w:val="24"/>
        </w:rPr>
        <w:t xml:space="preserve"> </w:t>
      </w:r>
      <w:r w:rsidRPr="004A6155">
        <w:rPr>
          <w:rFonts w:cs="Calibri"/>
          <w:sz w:val="24"/>
        </w:rPr>
        <w:t>can be grouped as follow</w:t>
      </w:r>
      <w:r w:rsidR="002923E5" w:rsidRPr="004A6155">
        <w:rPr>
          <w:rFonts w:cs="Calibri"/>
          <w:sz w:val="24"/>
        </w:rPr>
        <w:t>s</w:t>
      </w:r>
      <w:r w:rsidRPr="004A6155">
        <w:rPr>
          <w:rFonts w:cs="Calibri"/>
          <w:sz w:val="24"/>
        </w:rPr>
        <w:t>:</w:t>
      </w:r>
    </w:p>
    <w:p w14:paraId="3FC54D15" w14:textId="0F4D8A88" w:rsidR="002A2862" w:rsidRPr="00355FFF" w:rsidRDefault="002A2862" w:rsidP="00355FFF">
      <w:pPr>
        <w:pStyle w:val="ListParagraph"/>
        <w:numPr>
          <w:ilvl w:val="0"/>
          <w:numId w:val="17"/>
        </w:numPr>
        <w:autoSpaceDE w:val="0"/>
        <w:autoSpaceDN w:val="0"/>
        <w:adjustRightInd w:val="0"/>
        <w:rPr>
          <w:rFonts w:cs="Calibri"/>
          <w:sz w:val="24"/>
        </w:rPr>
      </w:pPr>
      <w:r w:rsidRPr="00355FFF">
        <w:rPr>
          <w:rFonts w:cs="Calibri"/>
          <w:sz w:val="24"/>
        </w:rPr>
        <w:t>Rigging proced</w:t>
      </w:r>
      <w:r w:rsidR="000B23E7" w:rsidRPr="00355FFF">
        <w:rPr>
          <w:rFonts w:cs="Calibri"/>
          <w:sz w:val="24"/>
        </w:rPr>
        <w:t xml:space="preserve">ure was interrupted; </w:t>
      </w:r>
      <w:r w:rsidRPr="00355FFF">
        <w:rPr>
          <w:rFonts w:cs="Calibri"/>
          <w:sz w:val="24"/>
        </w:rPr>
        <w:t xml:space="preserve">the person executing the rigging </w:t>
      </w:r>
      <w:r w:rsidR="002923E5" w:rsidRPr="00355FFF">
        <w:rPr>
          <w:rFonts w:cs="Calibri"/>
          <w:sz w:val="24"/>
        </w:rPr>
        <w:t>w</w:t>
      </w:r>
      <w:r w:rsidRPr="00355FFF">
        <w:rPr>
          <w:rFonts w:cs="Calibri"/>
          <w:sz w:val="24"/>
        </w:rPr>
        <w:t>as distracted or interrupted</w:t>
      </w:r>
      <w:r w:rsidR="008D6EB5" w:rsidRPr="00355FFF">
        <w:rPr>
          <w:rFonts w:cs="Calibri"/>
          <w:sz w:val="24"/>
        </w:rPr>
        <w:t>,</w:t>
      </w:r>
      <w:r w:rsidRPr="00355FFF">
        <w:rPr>
          <w:rFonts w:cs="Calibri"/>
          <w:sz w:val="24"/>
        </w:rPr>
        <w:t xml:space="preserve"> and </w:t>
      </w:r>
      <w:r w:rsidR="008D6EB5" w:rsidRPr="00355FFF">
        <w:rPr>
          <w:rFonts w:cs="Calibri"/>
          <w:sz w:val="24"/>
        </w:rPr>
        <w:t>consequently</w:t>
      </w:r>
      <w:r w:rsidRPr="00355FFF">
        <w:rPr>
          <w:rFonts w:cs="Calibri"/>
          <w:sz w:val="24"/>
        </w:rPr>
        <w:t xml:space="preserve"> omitted important steps.</w:t>
      </w:r>
    </w:p>
    <w:p w14:paraId="0F2AEF7B" w14:textId="2CC843C5" w:rsidR="002A2862" w:rsidRPr="00355FFF" w:rsidRDefault="002A2862" w:rsidP="00355FFF">
      <w:pPr>
        <w:pStyle w:val="ListParagraph"/>
        <w:numPr>
          <w:ilvl w:val="0"/>
          <w:numId w:val="17"/>
        </w:numPr>
        <w:autoSpaceDE w:val="0"/>
        <w:autoSpaceDN w:val="0"/>
        <w:adjustRightInd w:val="0"/>
        <w:rPr>
          <w:rFonts w:cs="Calibri"/>
          <w:sz w:val="24"/>
        </w:rPr>
      </w:pPr>
      <w:r w:rsidRPr="00355FFF">
        <w:rPr>
          <w:rFonts w:cs="Calibri"/>
          <w:sz w:val="24"/>
        </w:rPr>
        <w:t>The rigging procedure was not correctly followed.</w:t>
      </w:r>
    </w:p>
    <w:p w14:paraId="7D31F4C8" w14:textId="19DCB788" w:rsidR="002A2862" w:rsidRPr="00355FFF" w:rsidRDefault="002A2862" w:rsidP="00355FFF">
      <w:pPr>
        <w:pStyle w:val="ListParagraph"/>
        <w:numPr>
          <w:ilvl w:val="0"/>
          <w:numId w:val="17"/>
        </w:numPr>
        <w:autoSpaceDE w:val="0"/>
        <w:autoSpaceDN w:val="0"/>
        <w:adjustRightInd w:val="0"/>
        <w:rPr>
          <w:rFonts w:cs="Calibri"/>
          <w:sz w:val="24"/>
        </w:rPr>
      </w:pPr>
      <w:r w:rsidRPr="00355FFF">
        <w:rPr>
          <w:rFonts w:cs="Calibri"/>
          <w:sz w:val="24"/>
        </w:rPr>
        <w:t>The rigging procedure was not well known by the person executing the rigging.</w:t>
      </w:r>
    </w:p>
    <w:p w14:paraId="00889838" w14:textId="4379A383" w:rsidR="002A2862" w:rsidRPr="00355FFF" w:rsidRDefault="002A2862" w:rsidP="00355FFF">
      <w:pPr>
        <w:pStyle w:val="ListParagraph"/>
        <w:numPr>
          <w:ilvl w:val="0"/>
          <w:numId w:val="17"/>
        </w:numPr>
        <w:autoSpaceDE w:val="0"/>
        <w:autoSpaceDN w:val="0"/>
        <w:adjustRightInd w:val="0"/>
        <w:rPr>
          <w:rFonts w:cs="Calibri"/>
          <w:sz w:val="24"/>
        </w:rPr>
      </w:pPr>
      <w:r w:rsidRPr="00355FFF">
        <w:rPr>
          <w:rFonts w:cs="Calibri"/>
          <w:sz w:val="24"/>
        </w:rPr>
        <w:t xml:space="preserve">The mechanical principles of the connection and/or its </w:t>
      </w:r>
      <w:r w:rsidR="009C454B" w:rsidRPr="00355FFF">
        <w:rPr>
          <w:rFonts w:cs="Calibri"/>
          <w:sz w:val="24"/>
        </w:rPr>
        <w:t>securing</w:t>
      </w:r>
      <w:r w:rsidRPr="00355FFF">
        <w:rPr>
          <w:rFonts w:cs="Calibri"/>
          <w:sz w:val="24"/>
        </w:rPr>
        <w:t xml:space="preserve"> </w:t>
      </w:r>
      <w:r w:rsidR="009C454B" w:rsidRPr="00355FFF">
        <w:rPr>
          <w:rFonts w:cs="Calibri"/>
          <w:sz w:val="24"/>
        </w:rPr>
        <w:t>were</w:t>
      </w:r>
      <w:r w:rsidRPr="00355FFF">
        <w:rPr>
          <w:rFonts w:cs="Calibri"/>
          <w:sz w:val="24"/>
        </w:rPr>
        <w:t xml:space="preserve"> not understood by the person executing the rigging.</w:t>
      </w:r>
    </w:p>
    <w:p w14:paraId="13443DB1" w14:textId="082AC225" w:rsidR="002A2862" w:rsidRPr="00355FFF" w:rsidRDefault="002A2862" w:rsidP="00355FFF">
      <w:pPr>
        <w:pStyle w:val="ListParagraph"/>
        <w:numPr>
          <w:ilvl w:val="0"/>
          <w:numId w:val="17"/>
        </w:numPr>
        <w:autoSpaceDE w:val="0"/>
        <w:autoSpaceDN w:val="0"/>
        <w:adjustRightInd w:val="0"/>
        <w:rPr>
          <w:rFonts w:cs="Calibri"/>
          <w:sz w:val="24"/>
        </w:rPr>
      </w:pPr>
      <w:r w:rsidRPr="00355FFF">
        <w:rPr>
          <w:rFonts w:cs="Calibri"/>
          <w:sz w:val="24"/>
        </w:rPr>
        <w:t xml:space="preserve">Connections and/or </w:t>
      </w:r>
      <w:r w:rsidR="009C454B" w:rsidRPr="00355FFF">
        <w:rPr>
          <w:rFonts w:cs="Calibri"/>
          <w:sz w:val="24"/>
        </w:rPr>
        <w:t>securing</w:t>
      </w:r>
      <w:r w:rsidRPr="00355FFF">
        <w:rPr>
          <w:rFonts w:cs="Calibri"/>
          <w:sz w:val="24"/>
        </w:rPr>
        <w:t xml:space="preserve"> were not</w:t>
      </w:r>
      <w:r w:rsidR="008D6EB5" w:rsidRPr="00355FFF">
        <w:rPr>
          <w:rFonts w:cs="Calibri"/>
          <w:sz w:val="24"/>
        </w:rPr>
        <w:t>,</w:t>
      </w:r>
      <w:r w:rsidRPr="00355FFF">
        <w:rPr>
          <w:rFonts w:cs="Calibri"/>
          <w:sz w:val="24"/>
        </w:rPr>
        <w:t xml:space="preserve"> or </w:t>
      </w:r>
      <w:r w:rsidR="00F236AD">
        <w:rPr>
          <w:rFonts w:cs="Calibri"/>
          <w:sz w:val="24"/>
        </w:rPr>
        <w:t>in</w:t>
      </w:r>
      <w:r w:rsidRPr="00355FFF">
        <w:rPr>
          <w:rFonts w:cs="Calibri"/>
          <w:sz w:val="24"/>
        </w:rPr>
        <w:t>correctly inspected.</w:t>
      </w:r>
    </w:p>
    <w:p w14:paraId="3BFF5C42" w14:textId="6B66AD27" w:rsidR="002A2862" w:rsidRPr="00355FFF" w:rsidRDefault="000622B2" w:rsidP="00355FFF">
      <w:pPr>
        <w:pStyle w:val="ListParagraph"/>
        <w:numPr>
          <w:ilvl w:val="0"/>
          <w:numId w:val="17"/>
        </w:numPr>
        <w:autoSpaceDE w:val="0"/>
        <w:autoSpaceDN w:val="0"/>
        <w:adjustRightInd w:val="0"/>
        <w:rPr>
          <w:rFonts w:cs="Calibri"/>
          <w:sz w:val="24"/>
        </w:rPr>
      </w:pPr>
      <w:r>
        <w:rPr>
          <w:rFonts w:cs="Calibri"/>
          <w:sz w:val="24"/>
        </w:rPr>
        <w:t>P</w:t>
      </w:r>
      <w:r w:rsidR="002A2862" w:rsidRPr="00355FFF">
        <w:rPr>
          <w:rFonts w:cs="Calibri"/>
          <w:sz w:val="24"/>
        </w:rPr>
        <w:t xml:space="preserve">ositive control check was </w:t>
      </w:r>
      <w:r>
        <w:rPr>
          <w:rFonts w:cs="Calibri"/>
          <w:sz w:val="24"/>
        </w:rPr>
        <w:t xml:space="preserve">not </w:t>
      </w:r>
      <w:r w:rsidR="002A2862" w:rsidRPr="00355FFF">
        <w:rPr>
          <w:rFonts w:cs="Calibri"/>
          <w:sz w:val="24"/>
        </w:rPr>
        <w:t>performed.</w:t>
      </w:r>
    </w:p>
    <w:p w14:paraId="4E8334B8" w14:textId="77777777" w:rsidR="002A2862" w:rsidRPr="004A6155" w:rsidRDefault="002A2862" w:rsidP="002A2862">
      <w:pPr>
        <w:autoSpaceDE w:val="0"/>
        <w:autoSpaceDN w:val="0"/>
        <w:adjustRightInd w:val="0"/>
        <w:rPr>
          <w:rFonts w:cs="Calibri"/>
          <w:sz w:val="24"/>
        </w:rPr>
      </w:pPr>
    </w:p>
    <w:p w14:paraId="45B2B69A" w14:textId="0BB958E2" w:rsidR="002A2862" w:rsidRDefault="002923E5" w:rsidP="002A2862">
      <w:pPr>
        <w:autoSpaceDE w:val="0"/>
        <w:autoSpaceDN w:val="0"/>
        <w:adjustRightInd w:val="0"/>
        <w:rPr>
          <w:rFonts w:cs="Calibri"/>
          <w:sz w:val="24"/>
        </w:rPr>
      </w:pPr>
      <w:r w:rsidRPr="004A6155">
        <w:rPr>
          <w:rFonts w:cs="Calibri"/>
          <w:sz w:val="24"/>
        </w:rPr>
        <w:t>An i</w:t>
      </w:r>
      <w:r w:rsidR="002A2862" w:rsidRPr="004A6155">
        <w:rPr>
          <w:rFonts w:cs="Calibri"/>
          <w:sz w:val="24"/>
        </w:rPr>
        <w:t>nadequate</w:t>
      </w:r>
      <w:r w:rsidRPr="004A6155">
        <w:rPr>
          <w:rFonts w:cs="Calibri"/>
          <w:sz w:val="24"/>
        </w:rPr>
        <w:t>ly</w:t>
      </w:r>
      <w:r w:rsidR="002A2862" w:rsidRPr="004A6155">
        <w:rPr>
          <w:rFonts w:cs="Calibri"/>
          <w:sz w:val="24"/>
        </w:rPr>
        <w:t xml:space="preserve"> connected wing or horizontal </w:t>
      </w:r>
      <w:r w:rsidR="00CD4840" w:rsidRPr="004A6155">
        <w:rPr>
          <w:rFonts w:cs="Calibri"/>
          <w:sz w:val="24"/>
        </w:rPr>
        <w:t>stabilizer</w:t>
      </w:r>
      <w:r w:rsidR="002A2862" w:rsidRPr="004A6155">
        <w:rPr>
          <w:rFonts w:cs="Calibri"/>
          <w:sz w:val="24"/>
        </w:rPr>
        <w:t xml:space="preserve"> c</w:t>
      </w:r>
      <w:r w:rsidR="008D6EB5" w:rsidRPr="004A6155">
        <w:rPr>
          <w:rFonts w:cs="Calibri"/>
          <w:sz w:val="24"/>
        </w:rPr>
        <w:t>ould</w:t>
      </w:r>
      <w:r w:rsidR="002A2862" w:rsidRPr="004A6155">
        <w:rPr>
          <w:rFonts w:cs="Calibri"/>
          <w:sz w:val="24"/>
        </w:rPr>
        <w:t xml:space="preserve"> </w:t>
      </w:r>
      <w:r w:rsidR="008D6EB5" w:rsidRPr="004A6155">
        <w:rPr>
          <w:rFonts w:cs="Calibri"/>
          <w:sz w:val="24"/>
        </w:rPr>
        <w:t>lead to</w:t>
      </w:r>
      <w:r w:rsidR="002A2862" w:rsidRPr="004A6155">
        <w:rPr>
          <w:rFonts w:cs="Calibri"/>
          <w:sz w:val="24"/>
        </w:rPr>
        <w:t xml:space="preserve"> </w:t>
      </w:r>
      <w:r w:rsidR="000622B2">
        <w:rPr>
          <w:rFonts w:cs="Calibri"/>
          <w:sz w:val="24"/>
        </w:rPr>
        <w:t>its</w:t>
      </w:r>
      <w:r w:rsidR="000622B2" w:rsidRPr="004A6155">
        <w:rPr>
          <w:rFonts w:cs="Calibri"/>
          <w:sz w:val="24"/>
        </w:rPr>
        <w:t xml:space="preserve"> </w:t>
      </w:r>
      <w:r w:rsidR="002A2862" w:rsidRPr="004A6155">
        <w:rPr>
          <w:rFonts w:cs="Calibri"/>
          <w:sz w:val="24"/>
        </w:rPr>
        <w:t xml:space="preserve">separation from </w:t>
      </w:r>
      <w:r w:rsidRPr="004A6155">
        <w:rPr>
          <w:rFonts w:cs="Calibri"/>
          <w:sz w:val="24"/>
        </w:rPr>
        <w:t xml:space="preserve">the </w:t>
      </w:r>
      <w:r w:rsidR="002A2862" w:rsidRPr="004A6155">
        <w:rPr>
          <w:rFonts w:cs="Calibri"/>
          <w:sz w:val="24"/>
        </w:rPr>
        <w:t xml:space="preserve">fuselage, </w:t>
      </w:r>
      <w:r w:rsidR="00696D61">
        <w:rPr>
          <w:rFonts w:cs="Calibri"/>
          <w:sz w:val="24"/>
        </w:rPr>
        <w:t>potentially</w:t>
      </w:r>
      <w:r w:rsidR="00696D61" w:rsidRPr="004A6155">
        <w:rPr>
          <w:rFonts w:cs="Calibri"/>
          <w:sz w:val="24"/>
        </w:rPr>
        <w:t xml:space="preserve"> </w:t>
      </w:r>
      <w:r w:rsidR="008D6EB5" w:rsidRPr="004A6155">
        <w:rPr>
          <w:rFonts w:cs="Calibri"/>
          <w:sz w:val="24"/>
        </w:rPr>
        <w:t xml:space="preserve">resulting in loss </w:t>
      </w:r>
      <w:r w:rsidR="002A2862" w:rsidRPr="004A6155">
        <w:rPr>
          <w:rFonts w:cs="Calibri"/>
          <w:sz w:val="24"/>
        </w:rPr>
        <w:t xml:space="preserve">of the </w:t>
      </w:r>
      <w:r w:rsidRPr="004A6155">
        <w:rPr>
          <w:rFonts w:cs="Calibri"/>
          <w:sz w:val="24"/>
        </w:rPr>
        <w:t>sailplane</w:t>
      </w:r>
      <w:r w:rsidR="002A2862" w:rsidRPr="004A6155">
        <w:rPr>
          <w:rFonts w:cs="Calibri"/>
          <w:sz w:val="24"/>
        </w:rPr>
        <w:t>. Inadequate or not connected controls c</w:t>
      </w:r>
      <w:r w:rsidR="008D6EB5" w:rsidRPr="004A6155">
        <w:rPr>
          <w:rFonts w:cs="Calibri"/>
          <w:sz w:val="24"/>
        </w:rPr>
        <w:t>ould</w:t>
      </w:r>
      <w:r w:rsidR="002A2862" w:rsidRPr="004A6155">
        <w:rPr>
          <w:rFonts w:cs="Calibri"/>
          <w:sz w:val="24"/>
        </w:rPr>
        <w:t xml:space="preserve"> lead to </w:t>
      </w:r>
      <w:r w:rsidR="00000A33" w:rsidRPr="004A6155">
        <w:rPr>
          <w:rFonts w:cs="Calibri"/>
          <w:sz w:val="24"/>
        </w:rPr>
        <w:t xml:space="preserve">loss of control of </w:t>
      </w:r>
      <w:r w:rsidR="002A2862" w:rsidRPr="004A6155">
        <w:rPr>
          <w:rFonts w:cs="Calibri"/>
          <w:sz w:val="24"/>
        </w:rPr>
        <w:t xml:space="preserve">the </w:t>
      </w:r>
      <w:r w:rsidRPr="004A6155">
        <w:rPr>
          <w:rFonts w:cs="Calibri"/>
          <w:sz w:val="24"/>
        </w:rPr>
        <w:t>sailplane</w:t>
      </w:r>
      <w:r w:rsidR="002A2862" w:rsidRPr="004A6155">
        <w:rPr>
          <w:rFonts w:cs="Calibri"/>
          <w:sz w:val="24"/>
        </w:rPr>
        <w:t>.</w:t>
      </w:r>
    </w:p>
    <w:p w14:paraId="328D3862" w14:textId="7F473E7B" w:rsidR="00750175" w:rsidRDefault="00750175" w:rsidP="002A2862">
      <w:pPr>
        <w:autoSpaceDE w:val="0"/>
        <w:autoSpaceDN w:val="0"/>
        <w:adjustRightInd w:val="0"/>
        <w:rPr>
          <w:rFonts w:cs="Calibri"/>
          <w:sz w:val="24"/>
        </w:rPr>
      </w:pPr>
    </w:p>
    <w:p w14:paraId="55596560" w14:textId="4FBEC135" w:rsidR="00343180" w:rsidRDefault="00750175" w:rsidP="002A2862">
      <w:pPr>
        <w:autoSpaceDE w:val="0"/>
        <w:autoSpaceDN w:val="0"/>
        <w:adjustRightInd w:val="0"/>
        <w:rPr>
          <w:rFonts w:cs="Calibri"/>
          <w:sz w:val="24"/>
        </w:rPr>
      </w:pPr>
      <w:r>
        <w:rPr>
          <w:rFonts w:cs="Calibri"/>
          <w:sz w:val="24"/>
        </w:rPr>
        <w:t xml:space="preserve">Since </w:t>
      </w:r>
      <w:r w:rsidR="00D37410">
        <w:rPr>
          <w:rFonts w:cs="Calibri"/>
          <w:sz w:val="24"/>
        </w:rPr>
        <w:t xml:space="preserve">EASA </w:t>
      </w:r>
      <w:r>
        <w:rPr>
          <w:rFonts w:cs="Calibri"/>
          <w:sz w:val="24"/>
        </w:rPr>
        <w:t xml:space="preserve">SIB </w:t>
      </w:r>
      <w:r w:rsidRPr="00750175">
        <w:rPr>
          <w:rFonts w:cs="Calibri"/>
          <w:sz w:val="24"/>
        </w:rPr>
        <w:t>201</w:t>
      </w:r>
      <w:r w:rsidR="00D37410">
        <w:rPr>
          <w:rFonts w:cs="Calibri"/>
          <w:sz w:val="24"/>
        </w:rPr>
        <w:t>9</w:t>
      </w:r>
      <w:r w:rsidRPr="00750175">
        <w:rPr>
          <w:rFonts w:cs="Calibri"/>
          <w:sz w:val="24"/>
        </w:rPr>
        <w:t>-07</w:t>
      </w:r>
      <w:r>
        <w:rPr>
          <w:rFonts w:cs="Calibri"/>
          <w:sz w:val="24"/>
        </w:rPr>
        <w:t xml:space="preserve"> </w:t>
      </w:r>
      <w:r w:rsidR="00D37410">
        <w:rPr>
          <w:rFonts w:cs="Calibri"/>
          <w:sz w:val="24"/>
        </w:rPr>
        <w:t>was</w:t>
      </w:r>
      <w:r>
        <w:rPr>
          <w:rFonts w:cs="Calibri"/>
          <w:sz w:val="24"/>
        </w:rPr>
        <w:t xml:space="preserve"> issued, more accident investigation reports have been published, therefore th</w:t>
      </w:r>
      <w:r w:rsidR="00343180">
        <w:rPr>
          <w:rFonts w:cs="Calibri"/>
          <w:sz w:val="24"/>
        </w:rPr>
        <w:t>is SIB revision include</w:t>
      </w:r>
      <w:r w:rsidR="00A1227C">
        <w:rPr>
          <w:rFonts w:cs="Calibri"/>
          <w:sz w:val="24"/>
        </w:rPr>
        <w:t>s</w:t>
      </w:r>
      <w:r w:rsidR="00343180">
        <w:rPr>
          <w:rFonts w:cs="Calibri"/>
          <w:sz w:val="24"/>
        </w:rPr>
        <w:t xml:space="preserve"> them in the </w:t>
      </w:r>
      <w:r w:rsidR="00343180" w:rsidRPr="00343180">
        <w:rPr>
          <w:rFonts w:cs="Calibri"/>
          <w:sz w:val="24"/>
        </w:rPr>
        <w:t>Ref</w:t>
      </w:r>
      <w:r w:rsidR="00343180">
        <w:rPr>
          <w:rFonts w:cs="Calibri"/>
          <w:sz w:val="24"/>
        </w:rPr>
        <w:t>erence</w:t>
      </w:r>
      <w:r w:rsidR="00343180" w:rsidRPr="00343180">
        <w:rPr>
          <w:rFonts w:cs="Calibri"/>
          <w:sz w:val="24"/>
        </w:rPr>
        <w:t xml:space="preserve"> Publications</w:t>
      </w:r>
      <w:r w:rsidR="00343180">
        <w:rPr>
          <w:rFonts w:cs="Calibri"/>
          <w:sz w:val="24"/>
        </w:rPr>
        <w:t xml:space="preserve"> list.</w:t>
      </w:r>
    </w:p>
    <w:p w14:paraId="6B34FE53" w14:textId="34C05228" w:rsidR="00750175" w:rsidRPr="004A6155" w:rsidRDefault="00343180" w:rsidP="002A2862">
      <w:pPr>
        <w:autoSpaceDE w:val="0"/>
        <w:autoSpaceDN w:val="0"/>
        <w:adjustRightInd w:val="0"/>
        <w:rPr>
          <w:rFonts w:cs="Calibri"/>
          <w:sz w:val="24"/>
        </w:rPr>
      </w:pPr>
      <w:r w:rsidRPr="00343180">
        <w:rPr>
          <w:rFonts w:cs="Calibri"/>
          <w:sz w:val="24"/>
        </w:rPr>
        <w:t>In addition, the recommendation for '</w:t>
      </w:r>
      <w:r w:rsidR="00A1227C">
        <w:rPr>
          <w:rFonts w:cs="Calibri"/>
          <w:sz w:val="24"/>
        </w:rPr>
        <w:t xml:space="preserve">a </w:t>
      </w:r>
      <w:r w:rsidRPr="00343180">
        <w:rPr>
          <w:rFonts w:cs="Calibri"/>
          <w:sz w:val="24"/>
        </w:rPr>
        <w:t>positive control</w:t>
      </w:r>
      <w:r w:rsidR="00A1227C">
        <w:rPr>
          <w:rFonts w:cs="Calibri"/>
          <w:sz w:val="24"/>
        </w:rPr>
        <w:t xml:space="preserve"> check</w:t>
      </w:r>
      <w:r w:rsidRPr="00343180">
        <w:rPr>
          <w:rFonts w:cs="Calibri"/>
          <w:sz w:val="24"/>
        </w:rPr>
        <w:t>' has been</w:t>
      </w:r>
      <w:r>
        <w:rPr>
          <w:rFonts w:cs="Calibri"/>
          <w:sz w:val="24"/>
        </w:rPr>
        <w:t xml:space="preserve"> even</w:t>
      </w:r>
      <w:r w:rsidRPr="00343180">
        <w:rPr>
          <w:rFonts w:cs="Calibri"/>
          <w:sz w:val="24"/>
        </w:rPr>
        <w:t xml:space="preserve"> more strongly emphasised.</w:t>
      </w:r>
      <w:r w:rsidR="00750175" w:rsidRPr="00750175">
        <w:rPr>
          <w:rFonts w:cs="Calibri"/>
          <w:sz w:val="24"/>
        </w:rPr>
        <w:t xml:space="preserve"> Th</w:t>
      </w:r>
      <w:r w:rsidR="00D37410">
        <w:rPr>
          <w:rFonts w:cs="Calibri"/>
          <w:sz w:val="24"/>
        </w:rPr>
        <w:t xml:space="preserve">is SIB </w:t>
      </w:r>
      <w:r w:rsidRPr="00750175">
        <w:rPr>
          <w:rFonts w:cs="Calibri"/>
          <w:sz w:val="24"/>
        </w:rPr>
        <w:t>also recommends</w:t>
      </w:r>
      <w:r w:rsidR="00750175" w:rsidRPr="00750175">
        <w:rPr>
          <w:rFonts w:cs="Calibri"/>
          <w:sz w:val="24"/>
        </w:rPr>
        <w:t xml:space="preserve"> operators to establish a procedure for the sign-off of the ‘after rigging inspection’.</w:t>
      </w:r>
    </w:p>
    <w:p w14:paraId="2123C737" w14:textId="77777777" w:rsidR="00441F29" w:rsidRDefault="00441F29" w:rsidP="00B86964">
      <w:pPr>
        <w:autoSpaceDE w:val="0"/>
        <w:autoSpaceDN w:val="0"/>
        <w:adjustRightInd w:val="0"/>
        <w:rPr>
          <w:rFonts w:cs="Calibri"/>
          <w:sz w:val="24"/>
        </w:rPr>
      </w:pPr>
    </w:p>
    <w:p w14:paraId="5408E4A2" w14:textId="3B53ACD5" w:rsidR="00B86964" w:rsidRPr="004A6155" w:rsidRDefault="00B86964" w:rsidP="00B86964">
      <w:pPr>
        <w:autoSpaceDE w:val="0"/>
        <w:autoSpaceDN w:val="0"/>
        <w:adjustRightInd w:val="0"/>
        <w:rPr>
          <w:rFonts w:cs="Calibri"/>
          <w:sz w:val="24"/>
        </w:rPr>
      </w:pPr>
      <w:r w:rsidRPr="004A6155">
        <w:rPr>
          <w:rFonts w:cs="Calibri"/>
          <w:sz w:val="24"/>
        </w:rPr>
        <w:t xml:space="preserve">At this time, the safety concern described in this SIB is not considered to be an unsafe condition that would warrant Airworthiness Directive (AD) action under Regulation (EU) </w:t>
      </w:r>
      <w:hyperlink r:id="rId29" w:history="1">
        <w:r w:rsidRPr="004A6155">
          <w:rPr>
            <w:rStyle w:val="Hyperlink"/>
            <w:rFonts w:cs="Calibri"/>
            <w:sz w:val="24"/>
          </w:rPr>
          <w:t>748/2012</w:t>
        </w:r>
      </w:hyperlink>
      <w:r w:rsidRPr="004A6155">
        <w:rPr>
          <w:rFonts w:cs="Calibri"/>
          <w:sz w:val="24"/>
        </w:rPr>
        <w:t>, Part 21.A.3B.</w:t>
      </w:r>
    </w:p>
    <w:p w14:paraId="57197C3C" w14:textId="77777777" w:rsidR="00615D72" w:rsidRPr="004A6155" w:rsidRDefault="00615D72" w:rsidP="00B86964">
      <w:pPr>
        <w:rPr>
          <w:rFonts w:cs="Calibri"/>
          <w:b/>
          <w:bCs/>
          <w:sz w:val="24"/>
        </w:rPr>
      </w:pPr>
    </w:p>
    <w:p w14:paraId="57197C3D" w14:textId="77777777" w:rsidR="00F54C99" w:rsidRPr="004A6155" w:rsidRDefault="00615D72" w:rsidP="00F54C99">
      <w:pPr>
        <w:tabs>
          <w:tab w:val="left" w:pos="1276"/>
        </w:tabs>
        <w:rPr>
          <w:rFonts w:cs="Calibri"/>
          <w:b/>
          <w:bCs/>
          <w:color w:val="007FC2"/>
          <w:sz w:val="24"/>
        </w:rPr>
      </w:pPr>
      <w:r w:rsidRPr="004A6155">
        <w:rPr>
          <w:rFonts w:cs="Calibri"/>
          <w:b/>
          <w:bCs/>
          <w:color w:val="007FC2"/>
          <w:sz w:val="24"/>
        </w:rPr>
        <w:t>Recommendation(s):</w:t>
      </w:r>
    </w:p>
    <w:p w14:paraId="616FA717" w14:textId="33DC3981" w:rsidR="00693AD5" w:rsidRPr="004A6155" w:rsidRDefault="00693AD5" w:rsidP="002A2862">
      <w:pPr>
        <w:tabs>
          <w:tab w:val="left" w:pos="1276"/>
        </w:tabs>
        <w:rPr>
          <w:rFonts w:cs="Calibri"/>
          <w:sz w:val="24"/>
        </w:rPr>
      </w:pPr>
      <w:proofErr w:type="gramStart"/>
      <w:r w:rsidRPr="004A6155">
        <w:rPr>
          <w:rFonts w:cs="Calibri"/>
          <w:sz w:val="24"/>
        </w:rPr>
        <w:t>In order to</w:t>
      </w:r>
      <w:proofErr w:type="gramEnd"/>
      <w:r w:rsidRPr="004A6155">
        <w:rPr>
          <w:rFonts w:cs="Calibri"/>
          <w:sz w:val="24"/>
        </w:rPr>
        <w:t xml:space="preserve"> mitigate any safety risk related to the improper execution of rigging procedures and its subsequent inspection, EASA recommends taking the following proactive measures: </w:t>
      </w:r>
    </w:p>
    <w:p w14:paraId="64F4D70C" w14:textId="77777777" w:rsidR="00693AD5" w:rsidRPr="004A6155" w:rsidRDefault="00693AD5" w:rsidP="002A2862">
      <w:pPr>
        <w:tabs>
          <w:tab w:val="left" w:pos="1276"/>
        </w:tabs>
        <w:rPr>
          <w:rFonts w:cs="Calibri"/>
          <w:sz w:val="24"/>
        </w:rPr>
      </w:pPr>
    </w:p>
    <w:p w14:paraId="41151F15" w14:textId="3997F4B0" w:rsidR="002A2862" w:rsidRPr="004A6155" w:rsidRDefault="002A2862" w:rsidP="002A2862">
      <w:pPr>
        <w:tabs>
          <w:tab w:val="left" w:pos="1276"/>
        </w:tabs>
        <w:rPr>
          <w:rFonts w:cs="Calibri"/>
          <w:b/>
          <w:sz w:val="24"/>
        </w:rPr>
      </w:pPr>
      <w:r w:rsidRPr="004A6155">
        <w:rPr>
          <w:rFonts w:cs="Calibri"/>
          <w:b/>
          <w:sz w:val="24"/>
        </w:rPr>
        <w:t xml:space="preserve">Familiarisation </w:t>
      </w:r>
      <w:r w:rsidR="007E7921">
        <w:rPr>
          <w:rFonts w:cs="Calibri"/>
          <w:b/>
          <w:sz w:val="24"/>
        </w:rPr>
        <w:t>W</w:t>
      </w:r>
      <w:r w:rsidRPr="004A6155">
        <w:rPr>
          <w:rFonts w:cs="Calibri"/>
          <w:b/>
          <w:sz w:val="24"/>
        </w:rPr>
        <w:t xml:space="preserve">ith </w:t>
      </w:r>
      <w:r w:rsidR="00B5465F" w:rsidRPr="004A6155">
        <w:rPr>
          <w:rFonts w:cs="Calibri"/>
          <w:b/>
          <w:sz w:val="24"/>
        </w:rPr>
        <w:t>S</w:t>
      </w:r>
      <w:r w:rsidRPr="004A6155">
        <w:rPr>
          <w:rFonts w:cs="Calibri"/>
          <w:b/>
          <w:sz w:val="24"/>
        </w:rPr>
        <w:t xml:space="preserve">pecific </w:t>
      </w:r>
      <w:r w:rsidR="00B5465F" w:rsidRPr="004A6155">
        <w:rPr>
          <w:rFonts w:cs="Calibri"/>
          <w:b/>
          <w:sz w:val="24"/>
        </w:rPr>
        <w:t>S</w:t>
      </w:r>
      <w:r w:rsidRPr="004A6155">
        <w:rPr>
          <w:rFonts w:cs="Calibri"/>
          <w:b/>
          <w:sz w:val="24"/>
        </w:rPr>
        <w:t xml:space="preserve">ailplane </w:t>
      </w:r>
      <w:r w:rsidR="00B5465F" w:rsidRPr="004A6155">
        <w:rPr>
          <w:rFonts w:cs="Calibri"/>
          <w:b/>
          <w:sz w:val="24"/>
        </w:rPr>
        <w:t>T</w:t>
      </w:r>
      <w:r w:rsidRPr="004A6155">
        <w:rPr>
          <w:rFonts w:cs="Calibri"/>
          <w:b/>
          <w:sz w:val="24"/>
        </w:rPr>
        <w:t>ype</w:t>
      </w:r>
    </w:p>
    <w:p w14:paraId="62564550" w14:textId="6B47846A" w:rsidR="002A2862" w:rsidRPr="004A6155" w:rsidRDefault="002A2862" w:rsidP="002A2862">
      <w:pPr>
        <w:tabs>
          <w:tab w:val="left" w:pos="1276"/>
        </w:tabs>
        <w:rPr>
          <w:rFonts w:cs="Calibri"/>
          <w:sz w:val="24"/>
        </w:rPr>
      </w:pPr>
      <w:r w:rsidRPr="004A6155">
        <w:rPr>
          <w:rFonts w:cs="Calibri"/>
          <w:sz w:val="24"/>
        </w:rPr>
        <w:t xml:space="preserve">The </w:t>
      </w:r>
      <w:r w:rsidR="00900312" w:rsidRPr="004A6155">
        <w:rPr>
          <w:rFonts w:cs="Calibri"/>
          <w:sz w:val="24"/>
        </w:rPr>
        <w:t xml:space="preserve">necessary </w:t>
      </w:r>
      <w:r w:rsidRPr="004A6155">
        <w:rPr>
          <w:rFonts w:cs="Calibri"/>
          <w:sz w:val="24"/>
        </w:rPr>
        <w:t>familiarisation with a new type of sailplane</w:t>
      </w:r>
      <w:r w:rsidR="00900312" w:rsidRPr="004A6155">
        <w:rPr>
          <w:rFonts w:cs="Calibri"/>
          <w:sz w:val="24"/>
        </w:rPr>
        <w:t xml:space="preserve"> should</w:t>
      </w:r>
      <w:r w:rsidRPr="004A6155">
        <w:rPr>
          <w:rFonts w:cs="Calibri"/>
          <w:sz w:val="24"/>
        </w:rPr>
        <w:t xml:space="preserve"> not </w:t>
      </w:r>
      <w:r w:rsidR="00900312" w:rsidRPr="004A6155">
        <w:rPr>
          <w:rFonts w:cs="Calibri"/>
          <w:sz w:val="24"/>
        </w:rPr>
        <w:t xml:space="preserve">be </w:t>
      </w:r>
      <w:r w:rsidRPr="004A6155">
        <w:rPr>
          <w:rFonts w:cs="Calibri"/>
          <w:sz w:val="24"/>
        </w:rPr>
        <w:t>limited to ‘how to fly it</w:t>
      </w:r>
      <w:proofErr w:type="gramStart"/>
      <w:r w:rsidRPr="004A6155">
        <w:rPr>
          <w:rFonts w:cs="Calibri"/>
          <w:sz w:val="24"/>
        </w:rPr>
        <w:t>’, but</w:t>
      </w:r>
      <w:proofErr w:type="gramEnd"/>
      <w:r w:rsidRPr="004A6155">
        <w:rPr>
          <w:rFonts w:cs="Calibri"/>
          <w:sz w:val="24"/>
        </w:rPr>
        <w:t xml:space="preserve"> </w:t>
      </w:r>
      <w:r w:rsidR="00900312" w:rsidRPr="004A6155">
        <w:rPr>
          <w:rFonts w:cs="Calibri"/>
          <w:sz w:val="24"/>
        </w:rPr>
        <w:t xml:space="preserve">should also include </w:t>
      </w:r>
      <w:r w:rsidRPr="004A6155">
        <w:rPr>
          <w:rFonts w:cs="Calibri"/>
          <w:sz w:val="24"/>
        </w:rPr>
        <w:t xml:space="preserve">the rigging of the sailplane. Even if the flight manual offers detailed instructions </w:t>
      </w:r>
      <w:r w:rsidR="00890F80" w:rsidRPr="004A6155">
        <w:rPr>
          <w:rFonts w:cs="Calibri"/>
          <w:sz w:val="24"/>
        </w:rPr>
        <w:t xml:space="preserve">how to perform </w:t>
      </w:r>
      <w:r w:rsidRPr="004A6155">
        <w:rPr>
          <w:rFonts w:cs="Calibri"/>
          <w:sz w:val="24"/>
        </w:rPr>
        <w:t xml:space="preserve">the rigging, the familiarisation should be provided by a person familiar with the type of sailplane. This </w:t>
      </w:r>
      <w:r w:rsidR="00900312" w:rsidRPr="004A6155">
        <w:rPr>
          <w:rFonts w:cs="Calibri"/>
          <w:sz w:val="24"/>
        </w:rPr>
        <w:t xml:space="preserve">applies </w:t>
      </w:r>
      <w:proofErr w:type="gramStart"/>
      <w:r w:rsidR="00900312" w:rsidRPr="004A6155">
        <w:rPr>
          <w:rFonts w:cs="Calibri"/>
          <w:sz w:val="24"/>
        </w:rPr>
        <w:t>in particular to</w:t>
      </w:r>
      <w:proofErr w:type="gramEnd"/>
      <w:r w:rsidRPr="004A6155">
        <w:rPr>
          <w:rFonts w:cs="Calibri"/>
          <w:sz w:val="24"/>
        </w:rPr>
        <w:t xml:space="preserve"> older (vintage) types of sailplanes, where the rigging </w:t>
      </w:r>
      <w:r w:rsidR="009C454B" w:rsidRPr="004A6155">
        <w:rPr>
          <w:rFonts w:cs="Calibri"/>
          <w:sz w:val="24"/>
        </w:rPr>
        <w:t>procedures are</w:t>
      </w:r>
      <w:r w:rsidRPr="004A6155">
        <w:rPr>
          <w:rFonts w:cs="Calibri"/>
          <w:sz w:val="24"/>
        </w:rPr>
        <w:t xml:space="preserve"> not described in detail </w:t>
      </w:r>
      <w:r w:rsidR="00890F80" w:rsidRPr="004A6155">
        <w:rPr>
          <w:rFonts w:cs="Calibri"/>
          <w:sz w:val="24"/>
        </w:rPr>
        <w:t xml:space="preserve">in </w:t>
      </w:r>
      <w:r w:rsidRPr="004A6155">
        <w:rPr>
          <w:rFonts w:cs="Calibri"/>
          <w:sz w:val="24"/>
        </w:rPr>
        <w:t xml:space="preserve">the flight manual. </w:t>
      </w:r>
    </w:p>
    <w:p w14:paraId="22AE025A" w14:textId="77777777" w:rsidR="002A2862" w:rsidRPr="004A6155" w:rsidRDefault="002A2862" w:rsidP="002A2862">
      <w:pPr>
        <w:tabs>
          <w:tab w:val="left" w:pos="1276"/>
        </w:tabs>
        <w:rPr>
          <w:rFonts w:cs="Calibri"/>
          <w:sz w:val="24"/>
        </w:rPr>
      </w:pPr>
    </w:p>
    <w:p w14:paraId="43A4E649" w14:textId="68A1A30B" w:rsidR="00903809" w:rsidRPr="004A6155" w:rsidRDefault="00903809" w:rsidP="00F63AA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76"/>
        </w:tabs>
        <w:ind w:left="851" w:right="566"/>
        <w:rPr>
          <w:rFonts w:cs="Calibri"/>
          <w:i/>
          <w:sz w:val="24"/>
        </w:rPr>
      </w:pPr>
      <w:r w:rsidRPr="004A6155">
        <w:rPr>
          <w:rFonts w:cs="Calibri"/>
          <w:i/>
          <w:sz w:val="24"/>
        </w:rPr>
        <w:t xml:space="preserve">It is recommended </w:t>
      </w:r>
      <w:r w:rsidR="00F444F3" w:rsidRPr="004A6155">
        <w:rPr>
          <w:rFonts w:cs="Calibri"/>
          <w:i/>
          <w:sz w:val="24"/>
        </w:rPr>
        <w:t xml:space="preserve">that familiarisation with the rigging procedure </w:t>
      </w:r>
      <w:r w:rsidR="005E1BAF">
        <w:rPr>
          <w:rFonts w:cs="Calibri"/>
          <w:i/>
          <w:sz w:val="24"/>
        </w:rPr>
        <w:t>is</w:t>
      </w:r>
      <w:r w:rsidR="00F444F3" w:rsidRPr="004A6155">
        <w:rPr>
          <w:rFonts w:cs="Calibri"/>
          <w:i/>
          <w:sz w:val="24"/>
        </w:rPr>
        <w:t xml:space="preserve"> provided by a person familiar with the type. This might include repetitive training of some rigging actions.</w:t>
      </w:r>
    </w:p>
    <w:p w14:paraId="5C2E4C12" w14:textId="77777777" w:rsidR="007E7921" w:rsidRDefault="007E7921" w:rsidP="002A2862">
      <w:pPr>
        <w:tabs>
          <w:tab w:val="left" w:pos="1276"/>
        </w:tabs>
        <w:rPr>
          <w:rFonts w:cs="Calibri"/>
          <w:b/>
          <w:sz w:val="24"/>
        </w:rPr>
      </w:pPr>
    </w:p>
    <w:p w14:paraId="089D0CF1" w14:textId="68796FFC" w:rsidR="002A2862" w:rsidRPr="004A6155" w:rsidRDefault="007E7921" w:rsidP="007E7921">
      <w:pPr>
        <w:tabs>
          <w:tab w:val="left" w:pos="1276"/>
        </w:tabs>
        <w:rPr>
          <w:rFonts w:cs="Calibri"/>
          <w:b/>
          <w:sz w:val="24"/>
        </w:rPr>
      </w:pPr>
      <w:r>
        <w:rPr>
          <w:rFonts w:cs="Calibri"/>
          <w:b/>
          <w:sz w:val="24"/>
        </w:rPr>
        <w:t xml:space="preserve">Avoiding </w:t>
      </w:r>
      <w:r w:rsidR="00DF368A">
        <w:rPr>
          <w:rFonts w:cs="Calibri"/>
          <w:b/>
          <w:sz w:val="24"/>
        </w:rPr>
        <w:t>o</w:t>
      </w:r>
      <w:r>
        <w:rPr>
          <w:rFonts w:cs="Calibri"/>
          <w:b/>
          <w:sz w:val="24"/>
        </w:rPr>
        <w:t xml:space="preserve">f </w:t>
      </w:r>
      <w:r w:rsidR="002A2862" w:rsidRPr="004A6155">
        <w:rPr>
          <w:rFonts w:cs="Calibri"/>
          <w:b/>
          <w:sz w:val="24"/>
        </w:rPr>
        <w:t xml:space="preserve">Interruption </w:t>
      </w:r>
      <w:r w:rsidR="00DF368A">
        <w:rPr>
          <w:rFonts w:cs="Calibri"/>
          <w:b/>
          <w:sz w:val="24"/>
        </w:rPr>
        <w:t>a</w:t>
      </w:r>
      <w:r w:rsidR="002A2862" w:rsidRPr="004A6155">
        <w:rPr>
          <w:rFonts w:cs="Calibri"/>
          <w:b/>
          <w:sz w:val="24"/>
        </w:rPr>
        <w:t xml:space="preserve">nd </w:t>
      </w:r>
      <w:r>
        <w:rPr>
          <w:rFonts w:cs="Calibri"/>
          <w:b/>
          <w:sz w:val="24"/>
        </w:rPr>
        <w:t>D</w:t>
      </w:r>
      <w:r w:rsidR="00260A87" w:rsidRPr="004A6155">
        <w:rPr>
          <w:rFonts w:cs="Calibri"/>
          <w:b/>
          <w:sz w:val="24"/>
        </w:rPr>
        <w:t>istraction</w:t>
      </w:r>
    </w:p>
    <w:p w14:paraId="645ED2B0" w14:textId="57363F6D" w:rsidR="002A2862" w:rsidRPr="004A6155" w:rsidRDefault="002A2862" w:rsidP="002A2862">
      <w:pPr>
        <w:tabs>
          <w:tab w:val="left" w:pos="1276"/>
        </w:tabs>
        <w:rPr>
          <w:rFonts w:cs="Calibri"/>
          <w:sz w:val="24"/>
        </w:rPr>
      </w:pPr>
      <w:r w:rsidRPr="004A6155">
        <w:rPr>
          <w:rFonts w:cs="Calibri"/>
          <w:sz w:val="24"/>
        </w:rPr>
        <w:t xml:space="preserve">Rigging errors, other errors, and omissions in preparing a glider for flight, are frequently caused by interruption, distraction, </w:t>
      </w:r>
      <w:r w:rsidR="009C454B" w:rsidRPr="004A6155">
        <w:rPr>
          <w:rFonts w:cs="Calibri"/>
          <w:sz w:val="24"/>
        </w:rPr>
        <w:t>forgetfulness,</w:t>
      </w:r>
      <w:r w:rsidRPr="004A6155">
        <w:rPr>
          <w:rFonts w:cs="Calibri"/>
          <w:sz w:val="24"/>
        </w:rPr>
        <w:t xml:space="preserve"> and making unwarranted assumptions. EASA stresses the </w:t>
      </w:r>
      <w:r w:rsidRPr="004A6155">
        <w:rPr>
          <w:rFonts w:cs="Calibri"/>
          <w:sz w:val="24"/>
        </w:rPr>
        <w:lastRenderedPageBreak/>
        <w:t>importance of rigging, and performing daily inspections and pre-flight checks, without interruption or distraction.</w:t>
      </w:r>
    </w:p>
    <w:p w14:paraId="24C58C8C" w14:textId="110F8B2C" w:rsidR="002A2862" w:rsidRPr="004A6155" w:rsidRDefault="002A2862" w:rsidP="005F09B3">
      <w:pPr>
        <w:pStyle w:val="ListParagraph"/>
        <w:numPr>
          <w:ilvl w:val="0"/>
          <w:numId w:val="13"/>
        </w:numPr>
        <w:tabs>
          <w:tab w:val="left" w:pos="1276"/>
        </w:tabs>
        <w:ind w:left="284" w:hanging="284"/>
        <w:rPr>
          <w:rFonts w:cs="Calibri"/>
          <w:sz w:val="24"/>
        </w:rPr>
      </w:pPr>
      <w:r w:rsidRPr="004A6155">
        <w:rPr>
          <w:rFonts w:cs="Calibri"/>
          <w:sz w:val="24"/>
        </w:rPr>
        <w:t>Bystanders shall not interrupt people</w:t>
      </w:r>
      <w:r w:rsidR="00E02CCB" w:rsidRPr="004A6155">
        <w:rPr>
          <w:rFonts w:cs="Calibri"/>
          <w:sz w:val="24"/>
        </w:rPr>
        <w:t>,</w:t>
      </w:r>
      <w:r w:rsidRPr="004A6155">
        <w:rPr>
          <w:rFonts w:cs="Calibri"/>
          <w:sz w:val="24"/>
        </w:rPr>
        <w:t xml:space="preserve"> who are rigging, carrying out daily </w:t>
      </w:r>
      <w:r w:rsidR="009C454B" w:rsidRPr="004A6155">
        <w:rPr>
          <w:rFonts w:cs="Calibri"/>
          <w:sz w:val="24"/>
        </w:rPr>
        <w:t>inspections,</w:t>
      </w:r>
      <w:r w:rsidRPr="004A6155">
        <w:rPr>
          <w:rFonts w:cs="Calibri"/>
          <w:sz w:val="24"/>
        </w:rPr>
        <w:t xml:space="preserve"> or conducting their pre-flight checks.</w:t>
      </w:r>
    </w:p>
    <w:p w14:paraId="49AD8BD5" w14:textId="63BF7C82" w:rsidR="002A2862" w:rsidRPr="004A6155" w:rsidRDefault="002A2862" w:rsidP="005F09B3">
      <w:pPr>
        <w:pStyle w:val="ListParagraph"/>
        <w:numPr>
          <w:ilvl w:val="0"/>
          <w:numId w:val="13"/>
        </w:numPr>
        <w:tabs>
          <w:tab w:val="left" w:pos="1276"/>
        </w:tabs>
        <w:ind w:left="284" w:hanging="284"/>
        <w:rPr>
          <w:rFonts w:cs="Calibri"/>
          <w:sz w:val="24"/>
        </w:rPr>
      </w:pPr>
      <w:r w:rsidRPr="004A6155">
        <w:rPr>
          <w:rFonts w:cs="Calibri"/>
          <w:sz w:val="24"/>
        </w:rPr>
        <w:t>Persons</w:t>
      </w:r>
      <w:r w:rsidR="00E02CCB" w:rsidRPr="004A6155">
        <w:rPr>
          <w:rFonts w:cs="Calibri"/>
          <w:sz w:val="24"/>
        </w:rPr>
        <w:t>,</w:t>
      </w:r>
      <w:r w:rsidRPr="004A6155">
        <w:rPr>
          <w:rFonts w:cs="Calibri"/>
          <w:sz w:val="24"/>
        </w:rPr>
        <w:t xml:space="preserve"> who are engaged in these activities </w:t>
      </w:r>
      <w:r w:rsidR="008F187A" w:rsidRPr="008F187A">
        <w:rPr>
          <w:rFonts w:cs="Calibri"/>
          <w:sz w:val="24"/>
        </w:rPr>
        <w:t>should be assertive and ask not to be disturbed</w:t>
      </w:r>
      <w:r w:rsidR="00E7431D">
        <w:rPr>
          <w:rFonts w:cs="Calibri"/>
          <w:sz w:val="24"/>
        </w:rPr>
        <w:t>.</w:t>
      </w:r>
    </w:p>
    <w:p w14:paraId="140F1D32" w14:textId="146C3B26" w:rsidR="002A2862" w:rsidRPr="004A6155" w:rsidRDefault="002A2862" w:rsidP="005F09B3">
      <w:pPr>
        <w:pStyle w:val="ListParagraph"/>
        <w:numPr>
          <w:ilvl w:val="0"/>
          <w:numId w:val="13"/>
        </w:numPr>
        <w:tabs>
          <w:tab w:val="left" w:pos="1276"/>
        </w:tabs>
        <w:ind w:left="284" w:hanging="284"/>
        <w:rPr>
          <w:rFonts w:cs="Calibri"/>
          <w:sz w:val="24"/>
        </w:rPr>
      </w:pPr>
      <w:r w:rsidRPr="004A6155">
        <w:rPr>
          <w:rFonts w:cs="Calibri"/>
          <w:sz w:val="24"/>
        </w:rPr>
        <w:t xml:space="preserve">Gliding sites should develop a culture that ensures </w:t>
      </w:r>
      <w:r w:rsidR="00E02CCB" w:rsidRPr="004A6155">
        <w:rPr>
          <w:rFonts w:cs="Calibri"/>
          <w:sz w:val="24"/>
        </w:rPr>
        <w:t>global aw</w:t>
      </w:r>
      <w:r w:rsidR="00CD4840" w:rsidRPr="004A6155">
        <w:rPr>
          <w:rFonts w:cs="Calibri"/>
          <w:sz w:val="24"/>
        </w:rPr>
        <w:t>a</w:t>
      </w:r>
      <w:r w:rsidR="00E02CCB" w:rsidRPr="004A6155">
        <w:rPr>
          <w:rFonts w:cs="Calibri"/>
          <w:sz w:val="24"/>
        </w:rPr>
        <w:t>r</w:t>
      </w:r>
      <w:r w:rsidR="00CD4840" w:rsidRPr="004A6155">
        <w:rPr>
          <w:rFonts w:cs="Calibri"/>
          <w:sz w:val="24"/>
        </w:rPr>
        <w:t>e</w:t>
      </w:r>
      <w:r w:rsidR="00E02CCB" w:rsidRPr="004A6155">
        <w:rPr>
          <w:rFonts w:cs="Calibri"/>
          <w:sz w:val="24"/>
        </w:rPr>
        <w:t>ness</w:t>
      </w:r>
      <w:r w:rsidRPr="004A6155">
        <w:rPr>
          <w:rFonts w:cs="Calibri"/>
          <w:sz w:val="24"/>
        </w:rPr>
        <w:t xml:space="preserve"> of the importance of conscientious rigging, daily </w:t>
      </w:r>
      <w:r w:rsidR="009C454B" w:rsidRPr="004A6155">
        <w:rPr>
          <w:rFonts w:cs="Calibri"/>
          <w:sz w:val="24"/>
        </w:rPr>
        <w:t>inspections,</w:t>
      </w:r>
      <w:r w:rsidRPr="004A6155">
        <w:rPr>
          <w:rFonts w:cs="Calibri"/>
          <w:sz w:val="24"/>
        </w:rPr>
        <w:t xml:space="preserve"> and pre-flight checks. </w:t>
      </w:r>
    </w:p>
    <w:p w14:paraId="297C6356" w14:textId="56740BA8" w:rsidR="002A2862" w:rsidRDefault="002A2862" w:rsidP="005F09B3">
      <w:pPr>
        <w:pStyle w:val="ListParagraph"/>
        <w:numPr>
          <w:ilvl w:val="0"/>
          <w:numId w:val="13"/>
        </w:numPr>
        <w:tabs>
          <w:tab w:val="left" w:pos="1276"/>
        </w:tabs>
        <w:ind w:left="284" w:hanging="284"/>
        <w:rPr>
          <w:rFonts w:cs="Calibri"/>
          <w:sz w:val="24"/>
        </w:rPr>
      </w:pPr>
      <w:r w:rsidRPr="004A6155">
        <w:rPr>
          <w:rFonts w:cs="Calibri"/>
          <w:sz w:val="24"/>
        </w:rPr>
        <w:t>It is beneficial</w:t>
      </w:r>
      <w:r w:rsidR="00EE0A01" w:rsidRPr="004A6155">
        <w:rPr>
          <w:rFonts w:cs="Calibri"/>
          <w:sz w:val="24"/>
        </w:rPr>
        <w:t xml:space="preserve"> to perform double</w:t>
      </w:r>
      <w:r w:rsidRPr="004A6155">
        <w:rPr>
          <w:rFonts w:cs="Calibri"/>
          <w:sz w:val="24"/>
        </w:rPr>
        <w:t xml:space="preserve"> inspection of control connections</w:t>
      </w:r>
      <w:r w:rsidR="00EE0A01" w:rsidRPr="004A6155">
        <w:rPr>
          <w:rFonts w:cs="Calibri"/>
          <w:sz w:val="24"/>
        </w:rPr>
        <w:t>,</w:t>
      </w:r>
      <w:r w:rsidRPr="004A6155">
        <w:rPr>
          <w:rFonts w:cs="Calibri"/>
          <w:sz w:val="24"/>
        </w:rPr>
        <w:t xml:space="preserve"> before inspection</w:t>
      </w:r>
      <w:r w:rsidR="008F187A">
        <w:rPr>
          <w:rFonts w:cs="Calibri"/>
          <w:sz w:val="24"/>
        </w:rPr>
        <w:t>/</w:t>
      </w:r>
      <w:r w:rsidRPr="004A6155">
        <w:rPr>
          <w:rFonts w:cs="Calibri"/>
          <w:sz w:val="24"/>
        </w:rPr>
        <w:t xml:space="preserve"> assembly holes are closed.</w:t>
      </w:r>
    </w:p>
    <w:p w14:paraId="0071DF35" w14:textId="5AF2B471" w:rsidR="002A2862" w:rsidRPr="00343180" w:rsidRDefault="002A2862">
      <w:pPr>
        <w:pStyle w:val="ListParagraph"/>
        <w:numPr>
          <w:ilvl w:val="0"/>
          <w:numId w:val="13"/>
        </w:numPr>
        <w:tabs>
          <w:tab w:val="left" w:pos="1276"/>
        </w:tabs>
        <w:ind w:left="284" w:hanging="284"/>
        <w:rPr>
          <w:rFonts w:cs="Calibri"/>
          <w:sz w:val="24"/>
        </w:rPr>
      </w:pPr>
      <w:r w:rsidRPr="00343180">
        <w:rPr>
          <w:rFonts w:cs="Calibri"/>
          <w:sz w:val="24"/>
        </w:rPr>
        <w:t xml:space="preserve">If rigging is conducted </w:t>
      </w:r>
      <w:r w:rsidR="005643F9" w:rsidRPr="00343180">
        <w:rPr>
          <w:rFonts w:cs="Calibri"/>
          <w:sz w:val="24"/>
        </w:rPr>
        <w:t xml:space="preserve">by </w:t>
      </w:r>
      <w:r w:rsidRPr="00343180">
        <w:rPr>
          <w:rFonts w:cs="Calibri"/>
          <w:sz w:val="24"/>
        </w:rPr>
        <w:t xml:space="preserve">a team, it should be </w:t>
      </w:r>
      <w:r w:rsidR="005643F9" w:rsidRPr="00343180">
        <w:rPr>
          <w:rFonts w:cs="Calibri"/>
          <w:sz w:val="24"/>
        </w:rPr>
        <w:t xml:space="preserve">ensured </w:t>
      </w:r>
      <w:r w:rsidRPr="00343180">
        <w:rPr>
          <w:rFonts w:cs="Calibri"/>
          <w:sz w:val="24"/>
        </w:rPr>
        <w:t xml:space="preserve">that one single person is responsible for directing operations </w:t>
      </w:r>
      <w:r w:rsidR="00D22A69" w:rsidRPr="00343180">
        <w:rPr>
          <w:rFonts w:cs="Calibri"/>
          <w:sz w:val="24"/>
        </w:rPr>
        <w:t>of</w:t>
      </w:r>
      <w:r w:rsidRPr="00343180">
        <w:rPr>
          <w:rFonts w:cs="Calibri"/>
          <w:sz w:val="24"/>
        </w:rPr>
        <w:t xml:space="preserve"> the rigging, </w:t>
      </w:r>
      <w:r w:rsidR="00D22A69" w:rsidRPr="00343180">
        <w:rPr>
          <w:rFonts w:cs="Calibri"/>
          <w:sz w:val="24"/>
        </w:rPr>
        <w:t xml:space="preserve">and that the </w:t>
      </w:r>
      <w:r w:rsidRPr="00343180">
        <w:rPr>
          <w:rFonts w:cs="Calibri"/>
          <w:sz w:val="24"/>
        </w:rPr>
        <w:t>lo</w:t>
      </w:r>
      <w:r w:rsidR="00CD4840" w:rsidRPr="00343180">
        <w:rPr>
          <w:rFonts w:cs="Calibri"/>
          <w:sz w:val="24"/>
        </w:rPr>
        <w:t>o</w:t>
      </w:r>
      <w:r w:rsidRPr="00343180">
        <w:rPr>
          <w:rFonts w:cs="Calibri"/>
          <w:sz w:val="24"/>
        </w:rPr>
        <w:t xml:space="preserve">se </w:t>
      </w:r>
      <w:r w:rsidR="009C454B" w:rsidRPr="00343180">
        <w:rPr>
          <w:rFonts w:cs="Calibri"/>
          <w:sz w:val="24"/>
        </w:rPr>
        <w:t>article</w:t>
      </w:r>
      <w:r w:rsidR="005854A4">
        <w:rPr>
          <w:rFonts w:cs="Calibri"/>
          <w:sz w:val="24"/>
        </w:rPr>
        <w:t xml:space="preserve"> (foreign objects)</w:t>
      </w:r>
      <w:r w:rsidRPr="00343180">
        <w:rPr>
          <w:rFonts w:cs="Calibri"/>
          <w:sz w:val="24"/>
        </w:rPr>
        <w:t xml:space="preserve"> and positive control checks are undertaken.</w:t>
      </w:r>
    </w:p>
    <w:p w14:paraId="2B8C94D9" w14:textId="77777777" w:rsidR="002A2862" w:rsidRPr="004A6155" w:rsidRDefault="002A2862" w:rsidP="002A2862">
      <w:pPr>
        <w:tabs>
          <w:tab w:val="left" w:pos="1276"/>
        </w:tabs>
        <w:rPr>
          <w:rFonts w:cs="Calibri"/>
          <w:sz w:val="24"/>
        </w:rPr>
      </w:pPr>
    </w:p>
    <w:p w14:paraId="4B372332" w14:textId="484FEC16" w:rsidR="002A2862" w:rsidRDefault="002A2862" w:rsidP="002A2862">
      <w:pPr>
        <w:tabs>
          <w:tab w:val="left" w:pos="1276"/>
        </w:tabs>
        <w:rPr>
          <w:rFonts w:cs="Calibri"/>
          <w:b/>
          <w:sz w:val="24"/>
        </w:rPr>
      </w:pPr>
      <w:r w:rsidRPr="004A6155">
        <w:rPr>
          <w:rFonts w:cs="Calibri"/>
          <w:b/>
          <w:sz w:val="24"/>
        </w:rPr>
        <w:t>Positive Control Checks</w:t>
      </w:r>
    </w:p>
    <w:p w14:paraId="46930397" w14:textId="5BF28AE8" w:rsidR="004A7014" w:rsidRDefault="005E1BAF" w:rsidP="002A2862">
      <w:pPr>
        <w:tabs>
          <w:tab w:val="left" w:pos="1276"/>
        </w:tabs>
        <w:rPr>
          <w:rFonts w:cs="Calibri"/>
          <w:sz w:val="24"/>
        </w:rPr>
      </w:pPr>
      <w:r>
        <w:rPr>
          <w:rFonts w:cs="Calibri"/>
          <w:sz w:val="24"/>
        </w:rPr>
        <w:t xml:space="preserve">The vast majority of Aircraft Flight Manuals (AFM) require the execution of a </w:t>
      </w:r>
      <w:r w:rsidR="008F187A">
        <w:rPr>
          <w:rFonts w:cs="Calibri"/>
          <w:sz w:val="24"/>
        </w:rPr>
        <w:t xml:space="preserve">positive control check </w:t>
      </w:r>
      <w:r>
        <w:rPr>
          <w:rFonts w:cs="Calibri"/>
          <w:sz w:val="24"/>
        </w:rPr>
        <w:t xml:space="preserve">as part of the rigging procedure and the daily inspection. </w:t>
      </w:r>
      <w:r w:rsidR="00750175">
        <w:rPr>
          <w:rFonts w:cs="Calibri"/>
          <w:sz w:val="24"/>
        </w:rPr>
        <w:t>Most of the AFMs, however, do not indicate how to execute a positive control check.</w:t>
      </w:r>
    </w:p>
    <w:p w14:paraId="58B1E357" w14:textId="489ABE61" w:rsidR="002A2862" w:rsidRDefault="00750175" w:rsidP="002A2862">
      <w:pPr>
        <w:tabs>
          <w:tab w:val="left" w:pos="1276"/>
        </w:tabs>
        <w:rPr>
          <w:rFonts w:cs="Calibri"/>
          <w:sz w:val="24"/>
        </w:rPr>
      </w:pPr>
      <w:r>
        <w:rPr>
          <w:rFonts w:cs="Calibri"/>
          <w:sz w:val="24"/>
        </w:rPr>
        <w:t xml:space="preserve">Even if </w:t>
      </w:r>
      <w:r w:rsidR="005E1BAF">
        <w:rPr>
          <w:rFonts w:cs="Calibri"/>
          <w:sz w:val="24"/>
        </w:rPr>
        <w:t>the AFM does not require positive control checks, i</w:t>
      </w:r>
      <w:r w:rsidR="002A2862" w:rsidRPr="004A6155">
        <w:rPr>
          <w:rFonts w:cs="Calibri"/>
          <w:sz w:val="24"/>
        </w:rPr>
        <w:t xml:space="preserve">t is strongly recommended to perform positive control checks as part of the daily inspection, </w:t>
      </w:r>
      <w:r w:rsidR="00AC6DF2" w:rsidRPr="004A6155">
        <w:rPr>
          <w:rFonts w:cs="Calibri"/>
          <w:sz w:val="24"/>
        </w:rPr>
        <w:t>regardless of</w:t>
      </w:r>
      <w:r w:rsidR="002A2862" w:rsidRPr="004A6155">
        <w:rPr>
          <w:rFonts w:cs="Calibri"/>
          <w:sz w:val="24"/>
        </w:rPr>
        <w:t xml:space="preserve"> whether the sailplane was </w:t>
      </w:r>
      <w:r w:rsidR="00BB24F2">
        <w:rPr>
          <w:rFonts w:cs="Calibri"/>
          <w:sz w:val="24"/>
        </w:rPr>
        <w:t xml:space="preserve">just </w:t>
      </w:r>
      <w:r w:rsidR="002A2862" w:rsidRPr="004A6155">
        <w:rPr>
          <w:rFonts w:cs="Calibri"/>
          <w:sz w:val="24"/>
        </w:rPr>
        <w:t>rigged or not, or it has automatic control connections.</w:t>
      </w:r>
      <w:r w:rsidR="005E1BAF">
        <w:rPr>
          <w:rFonts w:cs="Calibri"/>
          <w:sz w:val="24"/>
        </w:rPr>
        <w:t xml:space="preserve"> </w:t>
      </w:r>
    </w:p>
    <w:p w14:paraId="306CE618" w14:textId="5EB560BD" w:rsidR="005E1BAF" w:rsidRPr="004A6155" w:rsidRDefault="005E1BAF" w:rsidP="002A2862">
      <w:pPr>
        <w:tabs>
          <w:tab w:val="left" w:pos="1276"/>
        </w:tabs>
        <w:rPr>
          <w:rFonts w:cs="Calibri"/>
          <w:sz w:val="24"/>
        </w:rPr>
      </w:pPr>
    </w:p>
    <w:p w14:paraId="74E62597" w14:textId="44187838" w:rsidR="00BB24F2" w:rsidRDefault="002A2862" w:rsidP="002A2862">
      <w:pPr>
        <w:tabs>
          <w:tab w:val="left" w:pos="1276"/>
        </w:tabs>
        <w:rPr>
          <w:rFonts w:cs="Calibri"/>
          <w:sz w:val="24"/>
        </w:rPr>
      </w:pPr>
      <w:r w:rsidRPr="004A6155">
        <w:rPr>
          <w:rFonts w:cs="Calibri"/>
          <w:sz w:val="24"/>
        </w:rPr>
        <w:t xml:space="preserve">The </w:t>
      </w:r>
      <w:r w:rsidR="0003451F">
        <w:rPr>
          <w:rFonts w:cs="Calibri"/>
          <w:sz w:val="24"/>
        </w:rPr>
        <w:t xml:space="preserve">positive </w:t>
      </w:r>
      <w:r w:rsidRPr="004A6155">
        <w:rPr>
          <w:rFonts w:cs="Calibri"/>
          <w:sz w:val="24"/>
        </w:rPr>
        <w:t xml:space="preserve">control check </w:t>
      </w:r>
      <w:proofErr w:type="gramStart"/>
      <w:r w:rsidR="0003451F">
        <w:rPr>
          <w:rFonts w:cs="Calibri"/>
          <w:sz w:val="24"/>
        </w:rPr>
        <w:t>has to</w:t>
      </w:r>
      <w:proofErr w:type="gramEnd"/>
      <w:r w:rsidR="0003451F" w:rsidRPr="004A6155">
        <w:rPr>
          <w:rFonts w:cs="Calibri"/>
          <w:sz w:val="24"/>
        </w:rPr>
        <w:t xml:space="preserve"> </w:t>
      </w:r>
      <w:r w:rsidRPr="004A6155">
        <w:rPr>
          <w:rFonts w:cs="Calibri"/>
          <w:sz w:val="24"/>
        </w:rPr>
        <w:t>involve at least two individuals</w:t>
      </w:r>
      <w:r w:rsidR="00750175">
        <w:rPr>
          <w:rFonts w:cs="Calibri"/>
          <w:sz w:val="24"/>
        </w:rPr>
        <w:t>:</w:t>
      </w:r>
      <w:r w:rsidRPr="004A6155">
        <w:rPr>
          <w:rFonts w:cs="Calibri"/>
          <w:sz w:val="24"/>
        </w:rPr>
        <w:t xml:space="preserve"> one to hold the control surface stationary</w:t>
      </w:r>
      <w:r w:rsidR="005643F9" w:rsidRPr="004A6155">
        <w:rPr>
          <w:rFonts w:cs="Calibri"/>
          <w:sz w:val="24"/>
        </w:rPr>
        <w:t>,</w:t>
      </w:r>
      <w:r w:rsidRPr="004A6155">
        <w:rPr>
          <w:rFonts w:cs="Calibri"/>
          <w:sz w:val="24"/>
        </w:rPr>
        <w:t xml:space="preserve"> while the other attempts to move the flight controls in both directions.</w:t>
      </w:r>
      <w:r w:rsidR="00BB24F2">
        <w:rPr>
          <w:rFonts w:cs="Calibri"/>
          <w:sz w:val="24"/>
        </w:rPr>
        <w:t xml:space="preserve"> It is recommended that the person more familiar with the type performs the check at all the individual control surfaces.</w:t>
      </w:r>
      <w:r w:rsidRPr="004A6155">
        <w:rPr>
          <w:rFonts w:cs="Calibri"/>
          <w:sz w:val="24"/>
        </w:rPr>
        <w:t xml:space="preserve"> </w:t>
      </w:r>
    </w:p>
    <w:p w14:paraId="164F1E80" w14:textId="77777777" w:rsidR="00FD4642" w:rsidRDefault="00FD4642" w:rsidP="002A2862">
      <w:pPr>
        <w:tabs>
          <w:tab w:val="left" w:pos="1276"/>
        </w:tabs>
        <w:rPr>
          <w:rFonts w:cs="Calibri"/>
          <w:sz w:val="24"/>
        </w:rPr>
      </w:pPr>
    </w:p>
    <w:p w14:paraId="2C202AC4" w14:textId="5DC98062" w:rsidR="000140BA" w:rsidRDefault="004A7014" w:rsidP="002A2862">
      <w:pPr>
        <w:tabs>
          <w:tab w:val="left" w:pos="1276"/>
        </w:tabs>
        <w:rPr>
          <w:rFonts w:cs="Calibri"/>
          <w:sz w:val="24"/>
        </w:rPr>
      </w:pPr>
      <w:r>
        <w:rPr>
          <w:rFonts w:cs="Calibri"/>
          <w:sz w:val="24"/>
        </w:rPr>
        <w:t>C</w:t>
      </w:r>
      <w:r w:rsidR="000140BA">
        <w:rPr>
          <w:rFonts w:cs="Calibri"/>
          <w:sz w:val="24"/>
        </w:rPr>
        <w:t>heck steps:</w:t>
      </w:r>
    </w:p>
    <w:p w14:paraId="03E6D95B" w14:textId="723404A3" w:rsidR="00BB24F2" w:rsidRDefault="000140BA" w:rsidP="000140BA">
      <w:pPr>
        <w:pStyle w:val="ListParagraph"/>
        <w:tabs>
          <w:tab w:val="left" w:pos="1276"/>
        </w:tabs>
        <w:ind w:left="284"/>
        <w:rPr>
          <w:rFonts w:cs="Calibri"/>
          <w:sz w:val="24"/>
        </w:rPr>
      </w:pPr>
      <w:r>
        <w:rPr>
          <w:rFonts w:cs="Calibri"/>
          <w:sz w:val="24"/>
        </w:rPr>
        <w:t xml:space="preserve">1. </w:t>
      </w:r>
      <w:r w:rsidR="00736428" w:rsidRPr="00BB24F2">
        <w:rPr>
          <w:rFonts w:cs="Calibri"/>
          <w:sz w:val="24"/>
        </w:rPr>
        <w:t>The person at the control surfaces commands the person at the cock</w:t>
      </w:r>
      <w:r w:rsidR="00205542" w:rsidRPr="00BB24F2">
        <w:rPr>
          <w:rFonts w:cs="Calibri"/>
          <w:sz w:val="24"/>
        </w:rPr>
        <w:t>pit</w:t>
      </w:r>
      <w:r w:rsidR="00736428" w:rsidRPr="00BB24F2">
        <w:rPr>
          <w:rFonts w:cs="Calibri"/>
          <w:sz w:val="24"/>
        </w:rPr>
        <w:t xml:space="preserve"> </w:t>
      </w:r>
      <w:r w:rsidR="00205542" w:rsidRPr="00BB24F2">
        <w:rPr>
          <w:rFonts w:cs="Calibri"/>
          <w:sz w:val="24"/>
        </w:rPr>
        <w:t>to move the controls</w:t>
      </w:r>
      <w:r w:rsidR="00BB24F2" w:rsidRPr="00BB24F2">
        <w:rPr>
          <w:rFonts w:cs="Calibri"/>
          <w:sz w:val="24"/>
        </w:rPr>
        <w:t xml:space="preserve"> into full deflection position</w:t>
      </w:r>
      <w:r w:rsidR="000B4406">
        <w:rPr>
          <w:rFonts w:cs="Calibri"/>
          <w:sz w:val="24"/>
        </w:rPr>
        <w:t xml:space="preserve"> and hold it</w:t>
      </w:r>
      <w:r>
        <w:rPr>
          <w:rFonts w:cs="Calibri"/>
          <w:sz w:val="24"/>
        </w:rPr>
        <w:t>.</w:t>
      </w:r>
    </w:p>
    <w:p w14:paraId="77995701" w14:textId="0971D1F3" w:rsidR="000140BA" w:rsidRPr="0054358F" w:rsidRDefault="000140BA" w:rsidP="000140BA">
      <w:pPr>
        <w:pStyle w:val="ListParagraph"/>
        <w:tabs>
          <w:tab w:val="left" w:pos="1276"/>
        </w:tabs>
        <w:ind w:left="284"/>
        <w:rPr>
          <w:rFonts w:cs="Calibri"/>
          <w:sz w:val="24"/>
        </w:rPr>
      </w:pPr>
      <w:r w:rsidRPr="0054358F">
        <w:rPr>
          <w:rFonts w:cs="Calibri"/>
          <w:sz w:val="24"/>
        </w:rPr>
        <w:t>2. The person at the control surfaces</w:t>
      </w:r>
      <w:r w:rsidR="0076568D" w:rsidRPr="0054358F">
        <w:rPr>
          <w:rFonts w:cs="Calibri"/>
          <w:sz w:val="24"/>
        </w:rPr>
        <w:t>, gently pushes into the opposite direction</w:t>
      </w:r>
      <w:r w:rsidR="007F7CA3" w:rsidRPr="0054358F">
        <w:rPr>
          <w:rFonts w:cs="Calibri"/>
          <w:sz w:val="24"/>
        </w:rPr>
        <w:t>.</w:t>
      </w:r>
      <w:r w:rsidR="000B4406">
        <w:rPr>
          <w:rFonts w:cs="Calibri"/>
          <w:sz w:val="24"/>
        </w:rPr>
        <w:t>, checking for resistance (an indication of correctly connected controls)</w:t>
      </w:r>
    </w:p>
    <w:p w14:paraId="35727A12" w14:textId="4A07B550" w:rsidR="000140BA" w:rsidRDefault="007F7CA3" w:rsidP="000140BA">
      <w:pPr>
        <w:pStyle w:val="ListParagraph"/>
        <w:tabs>
          <w:tab w:val="left" w:pos="1276"/>
        </w:tabs>
        <w:ind w:left="284"/>
        <w:rPr>
          <w:rFonts w:cs="Calibri"/>
          <w:sz w:val="24"/>
        </w:rPr>
      </w:pPr>
      <w:r w:rsidRPr="0054358F">
        <w:rPr>
          <w:rFonts w:cs="Calibri"/>
          <w:sz w:val="24"/>
        </w:rPr>
        <w:t>3</w:t>
      </w:r>
      <w:r w:rsidR="000140BA" w:rsidRPr="0054358F">
        <w:rPr>
          <w:rFonts w:cs="Calibri"/>
          <w:sz w:val="24"/>
        </w:rPr>
        <w:t xml:space="preserve">. The above steps should be repeated </w:t>
      </w:r>
      <w:r w:rsidR="0076568D" w:rsidRPr="0054358F">
        <w:rPr>
          <w:rFonts w:cs="Calibri"/>
          <w:sz w:val="24"/>
        </w:rPr>
        <w:t xml:space="preserve">for both deflections and </w:t>
      </w:r>
      <w:r w:rsidR="00205542" w:rsidRPr="0054358F">
        <w:rPr>
          <w:rFonts w:cs="Calibri"/>
          <w:sz w:val="24"/>
        </w:rPr>
        <w:t>at</w:t>
      </w:r>
      <w:r w:rsidR="00B417AD" w:rsidRPr="0054358F">
        <w:rPr>
          <w:rFonts w:cs="Calibri"/>
          <w:sz w:val="24"/>
        </w:rPr>
        <w:t xml:space="preserve"> control surfaces</w:t>
      </w:r>
      <w:r w:rsidR="00205542" w:rsidRPr="0054358F">
        <w:rPr>
          <w:rFonts w:cs="Calibri"/>
          <w:sz w:val="24"/>
        </w:rPr>
        <w:t xml:space="preserve"> neutral</w:t>
      </w:r>
      <w:r w:rsidR="000140BA">
        <w:rPr>
          <w:rFonts w:cs="Calibri"/>
          <w:sz w:val="24"/>
        </w:rPr>
        <w:t xml:space="preserve"> position,</w:t>
      </w:r>
      <w:r w:rsidR="00205542" w:rsidRPr="00BB24F2">
        <w:rPr>
          <w:rFonts w:cs="Calibri"/>
          <w:sz w:val="24"/>
        </w:rPr>
        <w:t xml:space="preserve"> to check for play.</w:t>
      </w:r>
    </w:p>
    <w:p w14:paraId="78C51447" w14:textId="77777777" w:rsidR="00FD4642" w:rsidRDefault="00FD4642" w:rsidP="000140BA">
      <w:pPr>
        <w:tabs>
          <w:tab w:val="left" w:pos="1276"/>
        </w:tabs>
        <w:rPr>
          <w:rFonts w:cs="Calibri"/>
          <w:sz w:val="24"/>
        </w:rPr>
      </w:pPr>
    </w:p>
    <w:p w14:paraId="77491161" w14:textId="559E7A05" w:rsidR="00205542" w:rsidRDefault="00205542" w:rsidP="000140BA">
      <w:pPr>
        <w:tabs>
          <w:tab w:val="left" w:pos="1276"/>
        </w:tabs>
        <w:rPr>
          <w:rFonts w:cs="Calibri"/>
          <w:sz w:val="24"/>
        </w:rPr>
      </w:pPr>
      <w:r w:rsidRPr="000140BA">
        <w:rPr>
          <w:rFonts w:cs="Calibri"/>
          <w:sz w:val="24"/>
        </w:rPr>
        <w:t>I</w:t>
      </w:r>
      <w:r w:rsidR="002A2862" w:rsidRPr="000140BA">
        <w:rPr>
          <w:rFonts w:cs="Calibri"/>
          <w:sz w:val="24"/>
        </w:rPr>
        <w:t>n addition, it should be c</w:t>
      </w:r>
      <w:r w:rsidR="00FD4642">
        <w:rPr>
          <w:rFonts w:cs="Calibri"/>
          <w:sz w:val="24"/>
        </w:rPr>
        <w:t>onfirmed</w:t>
      </w:r>
      <w:r w:rsidR="002A2862" w:rsidRPr="000140BA">
        <w:rPr>
          <w:rFonts w:cs="Calibri"/>
          <w:sz w:val="24"/>
        </w:rPr>
        <w:t xml:space="preserve"> </w:t>
      </w:r>
      <w:r w:rsidR="00FD4642">
        <w:rPr>
          <w:rFonts w:cs="Calibri"/>
          <w:sz w:val="24"/>
        </w:rPr>
        <w:t>that</w:t>
      </w:r>
      <w:r w:rsidR="002A2862" w:rsidRPr="000140BA">
        <w:rPr>
          <w:rFonts w:cs="Calibri"/>
          <w:sz w:val="24"/>
        </w:rPr>
        <w:t xml:space="preserve"> the movement </w:t>
      </w:r>
      <w:r w:rsidR="00696D61" w:rsidRPr="000140BA">
        <w:rPr>
          <w:rFonts w:cs="Calibri"/>
          <w:sz w:val="24"/>
        </w:rPr>
        <w:t xml:space="preserve">direction </w:t>
      </w:r>
      <w:r w:rsidR="002A2862" w:rsidRPr="000140BA">
        <w:rPr>
          <w:rFonts w:cs="Calibri"/>
          <w:sz w:val="24"/>
        </w:rPr>
        <w:t xml:space="preserve">of the control surface corresponds with the control input and the full deflection angle is </w:t>
      </w:r>
      <w:r w:rsidR="0076568D">
        <w:rPr>
          <w:rFonts w:cs="Calibri"/>
          <w:sz w:val="24"/>
        </w:rPr>
        <w:t>observed</w:t>
      </w:r>
      <w:r w:rsidR="002A2862" w:rsidRPr="000140BA">
        <w:rPr>
          <w:rFonts w:cs="Calibri"/>
          <w:sz w:val="24"/>
        </w:rPr>
        <w:t>. This procedure should be applied for each control surface</w:t>
      </w:r>
      <w:r w:rsidR="00FD4642">
        <w:rPr>
          <w:rFonts w:cs="Calibri"/>
          <w:sz w:val="24"/>
        </w:rPr>
        <w:t>,</w:t>
      </w:r>
      <w:r w:rsidR="002A2862" w:rsidRPr="000140BA">
        <w:rPr>
          <w:rFonts w:cs="Calibri"/>
          <w:sz w:val="24"/>
        </w:rPr>
        <w:t xml:space="preserve"> including air b</w:t>
      </w:r>
      <w:r w:rsidR="004A6155" w:rsidRPr="000140BA">
        <w:rPr>
          <w:rFonts w:cs="Calibri"/>
          <w:sz w:val="24"/>
        </w:rPr>
        <w:t>r</w:t>
      </w:r>
      <w:r w:rsidR="002A2862" w:rsidRPr="000140BA">
        <w:rPr>
          <w:rFonts w:cs="Calibri"/>
          <w:sz w:val="24"/>
        </w:rPr>
        <w:t>ak</w:t>
      </w:r>
      <w:r w:rsidR="004A6155" w:rsidRPr="000140BA">
        <w:rPr>
          <w:rFonts w:cs="Calibri"/>
          <w:sz w:val="24"/>
        </w:rPr>
        <w:t>e</w:t>
      </w:r>
      <w:r w:rsidR="002A2862" w:rsidRPr="000140BA">
        <w:rPr>
          <w:rFonts w:cs="Calibri"/>
          <w:sz w:val="24"/>
        </w:rPr>
        <w:t>s and flaps.</w:t>
      </w:r>
    </w:p>
    <w:p w14:paraId="3BBBFA44" w14:textId="77777777" w:rsidR="007E7921" w:rsidRPr="000140BA" w:rsidRDefault="007E7921" w:rsidP="000140BA">
      <w:pPr>
        <w:tabs>
          <w:tab w:val="left" w:pos="1276"/>
        </w:tabs>
        <w:rPr>
          <w:rFonts w:cs="Calibri"/>
          <w:sz w:val="24"/>
        </w:rPr>
      </w:pPr>
    </w:p>
    <w:p w14:paraId="6B6E1039" w14:textId="281C88F0" w:rsidR="00205542" w:rsidRDefault="00205542" w:rsidP="002A2862">
      <w:pPr>
        <w:tabs>
          <w:tab w:val="left" w:pos="1276"/>
        </w:tabs>
        <w:rPr>
          <w:rFonts w:cs="Calibri"/>
          <w:sz w:val="24"/>
        </w:rPr>
      </w:pPr>
      <w:r>
        <w:rPr>
          <w:rFonts w:cs="Calibri"/>
          <w:sz w:val="24"/>
        </w:rPr>
        <w:t>The procedure should also include a check of the airspeed indication</w:t>
      </w:r>
      <w:r w:rsidR="000140BA">
        <w:rPr>
          <w:rFonts w:cs="Calibri"/>
          <w:sz w:val="24"/>
        </w:rPr>
        <w:t xml:space="preserve"> (with necessary caution </w:t>
      </w:r>
      <w:r>
        <w:rPr>
          <w:rFonts w:cs="Calibri"/>
          <w:sz w:val="24"/>
        </w:rPr>
        <w:t>to avoid damag</w:t>
      </w:r>
      <w:r w:rsidR="000140BA">
        <w:rPr>
          <w:rFonts w:cs="Calibri"/>
          <w:sz w:val="24"/>
        </w:rPr>
        <w:t>es of</w:t>
      </w:r>
      <w:r>
        <w:rPr>
          <w:rFonts w:cs="Calibri"/>
          <w:sz w:val="24"/>
        </w:rPr>
        <w:t xml:space="preserve"> the airspeed indicator</w:t>
      </w:r>
      <w:r w:rsidR="000140BA">
        <w:rPr>
          <w:rFonts w:cs="Calibri"/>
          <w:sz w:val="24"/>
        </w:rPr>
        <w:t>)</w:t>
      </w:r>
      <w:r>
        <w:rPr>
          <w:rFonts w:cs="Calibri"/>
          <w:sz w:val="24"/>
        </w:rPr>
        <w:t>.</w:t>
      </w:r>
    </w:p>
    <w:p w14:paraId="40646D08" w14:textId="77777777" w:rsidR="00205542" w:rsidRDefault="00205542" w:rsidP="002A2862">
      <w:pPr>
        <w:tabs>
          <w:tab w:val="left" w:pos="1276"/>
        </w:tabs>
        <w:rPr>
          <w:rFonts w:cs="Calibri"/>
          <w:sz w:val="24"/>
        </w:rPr>
      </w:pPr>
    </w:p>
    <w:p w14:paraId="3B6B6888" w14:textId="1188823D" w:rsidR="002A2862" w:rsidRDefault="00AC6DF2" w:rsidP="002A2862">
      <w:pPr>
        <w:tabs>
          <w:tab w:val="left" w:pos="1276"/>
        </w:tabs>
        <w:rPr>
          <w:rFonts w:cs="Calibri"/>
          <w:sz w:val="24"/>
        </w:rPr>
      </w:pPr>
      <w:r>
        <w:rPr>
          <w:rFonts w:cs="Calibri"/>
          <w:sz w:val="24"/>
        </w:rPr>
        <w:t>Inspection following rigging</w:t>
      </w:r>
      <w:r w:rsidR="00B37FFB">
        <w:rPr>
          <w:rFonts w:cs="Calibri"/>
          <w:sz w:val="24"/>
        </w:rPr>
        <w:t>, as</w:t>
      </w:r>
      <w:r>
        <w:rPr>
          <w:rFonts w:cs="Calibri"/>
          <w:sz w:val="24"/>
        </w:rPr>
        <w:t xml:space="preserve"> </w:t>
      </w:r>
      <w:r w:rsidR="004A5FDE">
        <w:rPr>
          <w:rFonts w:cs="Calibri"/>
          <w:sz w:val="24"/>
        </w:rPr>
        <w:t>well as</w:t>
      </w:r>
      <w:r>
        <w:rPr>
          <w:rFonts w:cs="Calibri"/>
          <w:sz w:val="24"/>
        </w:rPr>
        <w:t xml:space="preserve"> daily inspections</w:t>
      </w:r>
      <w:r w:rsidR="00B37FFB">
        <w:rPr>
          <w:rFonts w:cs="Calibri"/>
          <w:sz w:val="24"/>
        </w:rPr>
        <w:t>,</w:t>
      </w:r>
      <w:r w:rsidR="00C65F9E" w:rsidRPr="00C65F9E">
        <w:rPr>
          <w:rFonts w:cs="Calibri"/>
          <w:sz w:val="24"/>
        </w:rPr>
        <w:t xml:space="preserve"> </w:t>
      </w:r>
      <w:r>
        <w:rPr>
          <w:rFonts w:cs="Calibri"/>
          <w:sz w:val="24"/>
        </w:rPr>
        <w:t xml:space="preserve">should include </w:t>
      </w:r>
      <w:r w:rsidR="00C65F9E" w:rsidRPr="00C65F9E">
        <w:rPr>
          <w:rFonts w:cs="Calibri"/>
          <w:sz w:val="24"/>
        </w:rPr>
        <w:t>the wing and tailplane fittings</w:t>
      </w:r>
      <w:r w:rsidR="00731660">
        <w:rPr>
          <w:rFonts w:cs="Calibri"/>
          <w:sz w:val="24"/>
        </w:rPr>
        <w:t xml:space="preserve">, </w:t>
      </w:r>
      <w:r w:rsidR="00C65F9E" w:rsidRPr="00C65F9E">
        <w:rPr>
          <w:rFonts w:cs="Calibri"/>
          <w:sz w:val="24"/>
        </w:rPr>
        <w:t xml:space="preserve">locking pins, </w:t>
      </w:r>
      <w:r w:rsidR="0070711E">
        <w:rPr>
          <w:rFonts w:cs="Calibri"/>
          <w:sz w:val="24"/>
        </w:rPr>
        <w:t>pressure</w:t>
      </w:r>
      <w:r w:rsidR="00C65F9E">
        <w:rPr>
          <w:rFonts w:cs="Calibri"/>
          <w:sz w:val="24"/>
        </w:rPr>
        <w:t xml:space="preserve"> probe</w:t>
      </w:r>
      <w:r w:rsidR="00731660">
        <w:rPr>
          <w:rFonts w:cs="Calibri"/>
          <w:sz w:val="24"/>
        </w:rPr>
        <w:t>,</w:t>
      </w:r>
      <w:r w:rsidR="00C65F9E">
        <w:rPr>
          <w:rFonts w:cs="Calibri"/>
          <w:sz w:val="24"/>
        </w:rPr>
        <w:t xml:space="preserve"> and rigging hatches</w:t>
      </w:r>
      <w:r w:rsidR="00C65F9E" w:rsidRPr="004A6155">
        <w:rPr>
          <w:rFonts w:cs="Calibri"/>
          <w:sz w:val="24"/>
        </w:rPr>
        <w:t>.</w:t>
      </w:r>
      <w:r w:rsidR="00731660">
        <w:rPr>
          <w:rFonts w:cs="Calibri"/>
          <w:sz w:val="24"/>
        </w:rPr>
        <w:t xml:space="preserve"> Check either by applying a positive force and/or proper positioning and securing.</w:t>
      </w:r>
    </w:p>
    <w:p w14:paraId="4AD9CE25" w14:textId="357CE47C" w:rsidR="006640F0" w:rsidRDefault="006640F0" w:rsidP="002A2862">
      <w:pPr>
        <w:tabs>
          <w:tab w:val="left" w:pos="1276"/>
        </w:tabs>
        <w:rPr>
          <w:rFonts w:cs="Calibri"/>
          <w:sz w:val="24"/>
        </w:rPr>
      </w:pPr>
    </w:p>
    <w:p w14:paraId="13564476" w14:textId="6F8D2D6B" w:rsidR="007E7921" w:rsidRDefault="007E7921" w:rsidP="002A2862">
      <w:pPr>
        <w:tabs>
          <w:tab w:val="left" w:pos="1276"/>
        </w:tabs>
        <w:rPr>
          <w:rFonts w:cs="Calibri"/>
          <w:sz w:val="24"/>
        </w:rPr>
      </w:pPr>
    </w:p>
    <w:p w14:paraId="57E69C64" w14:textId="5F816AB3" w:rsidR="00AF5757" w:rsidRDefault="00AF5757" w:rsidP="002A2862">
      <w:pPr>
        <w:tabs>
          <w:tab w:val="left" w:pos="1276"/>
        </w:tabs>
        <w:rPr>
          <w:rFonts w:cs="Calibri"/>
          <w:sz w:val="24"/>
        </w:rPr>
      </w:pPr>
    </w:p>
    <w:p w14:paraId="3EDD7A0B" w14:textId="0D86A9D4" w:rsidR="00C131E4" w:rsidRPr="00014F94" w:rsidRDefault="00C131E4" w:rsidP="00C131E4">
      <w:pPr>
        <w:tabs>
          <w:tab w:val="left" w:pos="1276"/>
        </w:tabs>
        <w:rPr>
          <w:rFonts w:cs="Calibri"/>
          <w:b/>
          <w:bCs/>
          <w:sz w:val="24"/>
        </w:rPr>
      </w:pPr>
      <w:r w:rsidRPr="00014F94">
        <w:rPr>
          <w:rFonts w:cs="Calibri"/>
          <w:b/>
          <w:bCs/>
          <w:sz w:val="24"/>
        </w:rPr>
        <w:t xml:space="preserve">Use </w:t>
      </w:r>
      <w:r w:rsidR="00983023">
        <w:rPr>
          <w:rFonts w:cs="Calibri"/>
          <w:b/>
          <w:bCs/>
          <w:sz w:val="24"/>
        </w:rPr>
        <w:t>o</w:t>
      </w:r>
      <w:r w:rsidRPr="00014F94">
        <w:rPr>
          <w:rFonts w:cs="Calibri"/>
          <w:b/>
          <w:bCs/>
          <w:sz w:val="24"/>
        </w:rPr>
        <w:t>f</w:t>
      </w:r>
      <w:r>
        <w:rPr>
          <w:rFonts w:cs="Calibri"/>
          <w:b/>
          <w:bCs/>
          <w:sz w:val="24"/>
        </w:rPr>
        <w:t xml:space="preserve"> </w:t>
      </w:r>
      <w:r w:rsidR="007E7921">
        <w:rPr>
          <w:rFonts w:cs="Calibri"/>
          <w:b/>
          <w:bCs/>
          <w:sz w:val="24"/>
        </w:rPr>
        <w:t>D</w:t>
      </w:r>
      <w:r>
        <w:rPr>
          <w:rFonts w:cs="Calibri"/>
          <w:b/>
          <w:bCs/>
          <w:sz w:val="24"/>
        </w:rPr>
        <w:t>edicated</w:t>
      </w:r>
      <w:r w:rsidRPr="00014F94">
        <w:rPr>
          <w:rFonts w:cs="Calibri"/>
          <w:b/>
          <w:bCs/>
          <w:sz w:val="24"/>
        </w:rPr>
        <w:t xml:space="preserve"> </w:t>
      </w:r>
      <w:r w:rsidR="007E7921">
        <w:rPr>
          <w:rFonts w:cs="Calibri"/>
          <w:b/>
          <w:bCs/>
          <w:sz w:val="24"/>
        </w:rPr>
        <w:t>C</w:t>
      </w:r>
      <w:r w:rsidRPr="00014F94">
        <w:rPr>
          <w:rFonts w:cs="Calibri"/>
          <w:b/>
          <w:bCs/>
          <w:sz w:val="24"/>
        </w:rPr>
        <w:t>hecklists</w:t>
      </w:r>
    </w:p>
    <w:p w14:paraId="64F6768C" w14:textId="66755A47" w:rsidR="00C131E4" w:rsidRDefault="00C131E4" w:rsidP="00C131E4">
      <w:pPr>
        <w:tabs>
          <w:tab w:val="left" w:pos="1276"/>
        </w:tabs>
        <w:rPr>
          <w:rFonts w:cs="Calibri"/>
          <w:sz w:val="24"/>
        </w:rPr>
      </w:pPr>
      <w:r w:rsidRPr="00C131E4">
        <w:rPr>
          <w:rFonts w:cs="Calibri"/>
          <w:sz w:val="24"/>
        </w:rPr>
        <w:t>It is recommended that specific checklists (with illustrations, as applicable) are used during rigging and subsequent inspection.</w:t>
      </w:r>
    </w:p>
    <w:p w14:paraId="3F153E18" w14:textId="77777777" w:rsidR="00C131E4" w:rsidRDefault="00C131E4" w:rsidP="00C131E4">
      <w:pPr>
        <w:tabs>
          <w:tab w:val="left" w:pos="1276"/>
        </w:tabs>
        <w:rPr>
          <w:rFonts w:cs="Calibri"/>
          <w:sz w:val="24"/>
        </w:rPr>
      </w:pPr>
    </w:p>
    <w:p w14:paraId="30AF0904" w14:textId="1EE06691" w:rsidR="00AC6DF2" w:rsidRPr="00AC6DF2" w:rsidRDefault="00AC6DF2" w:rsidP="002A2862">
      <w:pPr>
        <w:tabs>
          <w:tab w:val="left" w:pos="1276"/>
        </w:tabs>
        <w:rPr>
          <w:rFonts w:cs="Calibri"/>
          <w:b/>
          <w:sz w:val="24"/>
        </w:rPr>
      </w:pPr>
      <w:r w:rsidRPr="00AC6DF2">
        <w:rPr>
          <w:rFonts w:cs="Calibri"/>
          <w:b/>
          <w:sz w:val="24"/>
        </w:rPr>
        <w:t xml:space="preserve">Execution </w:t>
      </w:r>
      <w:r w:rsidR="00983023">
        <w:rPr>
          <w:rFonts w:cs="Calibri"/>
          <w:b/>
          <w:sz w:val="24"/>
        </w:rPr>
        <w:t>o</w:t>
      </w:r>
      <w:r w:rsidRPr="00AC6DF2">
        <w:rPr>
          <w:rFonts w:cs="Calibri"/>
          <w:b/>
          <w:sz w:val="24"/>
        </w:rPr>
        <w:t xml:space="preserve">f </w:t>
      </w:r>
      <w:r w:rsidR="003C375E">
        <w:rPr>
          <w:rFonts w:cs="Calibri"/>
          <w:b/>
          <w:sz w:val="24"/>
        </w:rPr>
        <w:t>C</w:t>
      </w:r>
      <w:r w:rsidRPr="00AC6DF2">
        <w:rPr>
          <w:rFonts w:cs="Calibri"/>
          <w:b/>
          <w:sz w:val="24"/>
        </w:rPr>
        <w:t xml:space="preserve">hecks </w:t>
      </w:r>
      <w:r w:rsidR="00983023">
        <w:rPr>
          <w:rFonts w:cs="Calibri"/>
          <w:b/>
          <w:sz w:val="24"/>
        </w:rPr>
        <w:t>a</w:t>
      </w:r>
      <w:r w:rsidRPr="00AC6DF2">
        <w:rPr>
          <w:rFonts w:cs="Calibri"/>
          <w:b/>
          <w:sz w:val="24"/>
        </w:rPr>
        <w:t xml:space="preserve">nd </w:t>
      </w:r>
      <w:r w:rsidR="003C375E">
        <w:rPr>
          <w:rFonts w:cs="Calibri"/>
          <w:b/>
          <w:sz w:val="24"/>
        </w:rPr>
        <w:t>In</w:t>
      </w:r>
      <w:r w:rsidRPr="00AC6DF2">
        <w:rPr>
          <w:rFonts w:cs="Calibri"/>
          <w:b/>
          <w:sz w:val="24"/>
        </w:rPr>
        <w:t>spections</w:t>
      </w:r>
    </w:p>
    <w:p w14:paraId="4CF0C11F" w14:textId="2F6E2C87" w:rsidR="00C65F9E" w:rsidRDefault="00C65F9E" w:rsidP="002A2862">
      <w:pPr>
        <w:tabs>
          <w:tab w:val="left" w:pos="1276"/>
        </w:tabs>
        <w:rPr>
          <w:rFonts w:cs="Calibri"/>
          <w:sz w:val="24"/>
        </w:rPr>
      </w:pPr>
      <w:r>
        <w:rPr>
          <w:rFonts w:cs="Calibri"/>
          <w:sz w:val="24"/>
        </w:rPr>
        <w:t xml:space="preserve">It </w:t>
      </w:r>
      <w:r w:rsidR="00363B63">
        <w:rPr>
          <w:rFonts w:cs="Calibri"/>
          <w:sz w:val="24"/>
        </w:rPr>
        <w:t xml:space="preserve">is recommended that </w:t>
      </w:r>
      <w:r>
        <w:rPr>
          <w:rFonts w:cs="Calibri"/>
          <w:sz w:val="24"/>
        </w:rPr>
        <w:t xml:space="preserve">the checking is </w:t>
      </w:r>
      <w:r w:rsidR="00363B63">
        <w:rPr>
          <w:rFonts w:cs="Calibri"/>
          <w:sz w:val="24"/>
        </w:rPr>
        <w:t>performed</w:t>
      </w:r>
      <w:r>
        <w:rPr>
          <w:rFonts w:cs="Calibri"/>
          <w:sz w:val="24"/>
        </w:rPr>
        <w:t xml:space="preserve"> by a qualified person</w:t>
      </w:r>
      <w:r w:rsidR="00363B63">
        <w:rPr>
          <w:rFonts w:cs="Calibri"/>
          <w:sz w:val="24"/>
        </w:rPr>
        <w:t xml:space="preserve">, who was not </w:t>
      </w:r>
      <w:r w:rsidR="00E20BFC">
        <w:rPr>
          <w:rFonts w:cs="Calibri"/>
          <w:sz w:val="24"/>
        </w:rPr>
        <w:t>involved in the</w:t>
      </w:r>
      <w:r>
        <w:rPr>
          <w:rFonts w:cs="Calibri"/>
          <w:sz w:val="24"/>
        </w:rPr>
        <w:t xml:space="preserve"> rigging</w:t>
      </w:r>
      <w:r w:rsidR="00363B63">
        <w:rPr>
          <w:rFonts w:cs="Calibri"/>
          <w:sz w:val="24"/>
        </w:rPr>
        <w:t>,</w:t>
      </w:r>
      <w:r>
        <w:rPr>
          <w:rFonts w:cs="Calibri"/>
          <w:sz w:val="24"/>
        </w:rPr>
        <w:t xml:space="preserve"> or at least </w:t>
      </w:r>
      <w:r w:rsidR="00363B63">
        <w:rPr>
          <w:rFonts w:cs="Calibri"/>
          <w:sz w:val="24"/>
        </w:rPr>
        <w:t>had a</w:t>
      </w:r>
      <w:r>
        <w:rPr>
          <w:rFonts w:cs="Calibri"/>
          <w:sz w:val="24"/>
        </w:rPr>
        <w:t xml:space="preserve"> break</w:t>
      </w:r>
      <w:r w:rsidR="00363B63">
        <w:rPr>
          <w:rFonts w:cs="Calibri"/>
          <w:sz w:val="24"/>
        </w:rPr>
        <w:t xml:space="preserve"> between</w:t>
      </w:r>
      <w:r w:rsidR="0065161E">
        <w:rPr>
          <w:rFonts w:cs="Calibri"/>
          <w:sz w:val="24"/>
        </w:rPr>
        <w:t xml:space="preserve"> rigging and checking</w:t>
      </w:r>
      <w:r>
        <w:rPr>
          <w:rFonts w:cs="Calibri"/>
          <w:sz w:val="24"/>
        </w:rPr>
        <w:t>.</w:t>
      </w:r>
    </w:p>
    <w:p w14:paraId="5230E7B2" w14:textId="77777777" w:rsidR="006640F0" w:rsidRDefault="006640F0" w:rsidP="002A2862">
      <w:pPr>
        <w:tabs>
          <w:tab w:val="left" w:pos="1276"/>
        </w:tabs>
        <w:rPr>
          <w:rFonts w:cs="Calibri"/>
          <w:sz w:val="24"/>
        </w:rPr>
      </w:pPr>
    </w:p>
    <w:p w14:paraId="31BFB7F4" w14:textId="1B491D96" w:rsidR="00C23967" w:rsidRDefault="00C23967" w:rsidP="002A2862">
      <w:pPr>
        <w:tabs>
          <w:tab w:val="left" w:pos="1276"/>
        </w:tabs>
        <w:rPr>
          <w:rFonts w:cs="Calibri"/>
          <w:b/>
          <w:sz w:val="24"/>
        </w:rPr>
      </w:pPr>
      <w:r>
        <w:rPr>
          <w:rFonts w:cs="Calibri"/>
          <w:b/>
          <w:sz w:val="24"/>
        </w:rPr>
        <w:t xml:space="preserve">Sign-off </w:t>
      </w:r>
      <w:r w:rsidR="00983023">
        <w:rPr>
          <w:rFonts w:cs="Calibri"/>
          <w:b/>
          <w:sz w:val="24"/>
        </w:rPr>
        <w:t>o</w:t>
      </w:r>
      <w:r>
        <w:rPr>
          <w:rFonts w:cs="Calibri"/>
          <w:b/>
          <w:sz w:val="24"/>
        </w:rPr>
        <w:t xml:space="preserve">f </w:t>
      </w:r>
      <w:r w:rsidR="003C375E">
        <w:rPr>
          <w:rFonts w:cs="Calibri"/>
          <w:b/>
          <w:sz w:val="24"/>
        </w:rPr>
        <w:t>D</w:t>
      </w:r>
      <w:r>
        <w:rPr>
          <w:rFonts w:cs="Calibri"/>
          <w:b/>
          <w:sz w:val="24"/>
        </w:rPr>
        <w:t xml:space="preserve">aily </w:t>
      </w:r>
      <w:r w:rsidR="00983023">
        <w:rPr>
          <w:rFonts w:cs="Calibri"/>
          <w:b/>
          <w:sz w:val="24"/>
        </w:rPr>
        <w:t>a</w:t>
      </w:r>
      <w:r>
        <w:rPr>
          <w:rFonts w:cs="Calibri"/>
          <w:b/>
          <w:sz w:val="24"/>
        </w:rPr>
        <w:t xml:space="preserve">nd </w:t>
      </w:r>
      <w:r w:rsidR="003C375E">
        <w:rPr>
          <w:rFonts w:cs="Calibri"/>
          <w:b/>
          <w:sz w:val="24"/>
        </w:rPr>
        <w:t>R</w:t>
      </w:r>
      <w:r>
        <w:rPr>
          <w:rFonts w:cs="Calibri"/>
          <w:b/>
          <w:sz w:val="24"/>
        </w:rPr>
        <w:t xml:space="preserve">igging </w:t>
      </w:r>
      <w:r w:rsidR="003C375E">
        <w:rPr>
          <w:rFonts w:cs="Calibri"/>
          <w:b/>
          <w:sz w:val="24"/>
        </w:rPr>
        <w:t>I</w:t>
      </w:r>
      <w:r>
        <w:rPr>
          <w:rFonts w:cs="Calibri"/>
          <w:b/>
          <w:sz w:val="24"/>
        </w:rPr>
        <w:t>nspection</w:t>
      </w:r>
      <w:r w:rsidR="00AC6DF2">
        <w:rPr>
          <w:rFonts w:cs="Calibri"/>
          <w:b/>
          <w:sz w:val="24"/>
        </w:rPr>
        <w:t>s</w:t>
      </w:r>
    </w:p>
    <w:p w14:paraId="3F85FD1A" w14:textId="7798B845" w:rsidR="00C23967" w:rsidRPr="00AC6DF2" w:rsidRDefault="00AC6DF2" w:rsidP="002A2862">
      <w:pPr>
        <w:tabs>
          <w:tab w:val="left" w:pos="1276"/>
        </w:tabs>
        <w:rPr>
          <w:rFonts w:cs="Calibri"/>
          <w:bCs/>
          <w:sz w:val="24"/>
        </w:rPr>
      </w:pPr>
      <w:r>
        <w:rPr>
          <w:rFonts w:cs="Calibri"/>
          <w:bCs/>
          <w:sz w:val="24"/>
        </w:rPr>
        <w:t xml:space="preserve">It is recommended that rigging </w:t>
      </w:r>
      <w:r w:rsidRPr="004A5FDE">
        <w:rPr>
          <w:rFonts w:cs="Calibri"/>
          <w:bCs/>
          <w:sz w:val="24"/>
        </w:rPr>
        <w:t xml:space="preserve">and </w:t>
      </w:r>
      <w:r>
        <w:rPr>
          <w:rFonts w:cs="Calibri"/>
          <w:bCs/>
          <w:sz w:val="24"/>
        </w:rPr>
        <w:t xml:space="preserve">daily inspection get signed off by the responsible person that carries out that inspection. The sign-off can be done in the sailplanes journey log or </w:t>
      </w:r>
      <w:r w:rsidR="00AF5757">
        <w:rPr>
          <w:rFonts w:cs="Calibri"/>
          <w:bCs/>
          <w:sz w:val="24"/>
        </w:rPr>
        <w:t xml:space="preserve">specific </w:t>
      </w:r>
      <w:r w:rsidR="000C5C06">
        <w:rPr>
          <w:rFonts w:cs="Calibri"/>
          <w:bCs/>
          <w:sz w:val="24"/>
        </w:rPr>
        <w:t>checklists can be used. An appropriate sign-off procedure established by the sailplane owner or operator</w:t>
      </w:r>
      <w:r w:rsidR="00B417AD">
        <w:rPr>
          <w:rFonts w:cs="Calibri"/>
          <w:bCs/>
          <w:sz w:val="24"/>
        </w:rPr>
        <w:t xml:space="preserve"> </w:t>
      </w:r>
      <w:r w:rsidR="00D26305">
        <w:rPr>
          <w:rFonts w:cs="Calibri"/>
          <w:bCs/>
          <w:sz w:val="24"/>
        </w:rPr>
        <w:t xml:space="preserve">could have significant positive </w:t>
      </w:r>
      <w:r w:rsidR="00D26305" w:rsidRPr="00B417AD">
        <w:rPr>
          <w:rFonts w:cs="Calibri"/>
          <w:bCs/>
          <w:i/>
          <w:iCs/>
          <w:sz w:val="24"/>
        </w:rPr>
        <w:t>human factors</w:t>
      </w:r>
      <w:r w:rsidR="00D26305">
        <w:rPr>
          <w:rFonts w:cs="Calibri"/>
          <w:bCs/>
          <w:sz w:val="24"/>
        </w:rPr>
        <w:t xml:space="preserve"> effect (“I should</w:t>
      </w:r>
      <w:r w:rsidR="00B433F3">
        <w:rPr>
          <w:rFonts w:cs="Calibri"/>
          <w:bCs/>
          <w:sz w:val="24"/>
        </w:rPr>
        <w:t xml:space="preserve"> </w:t>
      </w:r>
      <w:r w:rsidR="00D26305">
        <w:rPr>
          <w:rFonts w:cs="Calibri"/>
          <w:bCs/>
          <w:sz w:val="24"/>
        </w:rPr>
        <w:t>really check before I sign it off”).</w:t>
      </w:r>
    </w:p>
    <w:p w14:paraId="5E37AF5B" w14:textId="2DF6E0F6" w:rsidR="00C23967" w:rsidRDefault="00C23967" w:rsidP="002A2862">
      <w:pPr>
        <w:tabs>
          <w:tab w:val="left" w:pos="1276"/>
        </w:tabs>
        <w:rPr>
          <w:rFonts w:cs="Calibri"/>
          <w:bCs/>
          <w:sz w:val="24"/>
        </w:rPr>
      </w:pPr>
    </w:p>
    <w:p w14:paraId="732117E1" w14:textId="4E6BDB3D" w:rsidR="00611006" w:rsidRPr="002728B7" w:rsidRDefault="00611006" w:rsidP="002A2862">
      <w:pPr>
        <w:tabs>
          <w:tab w:val="left" w:pos="1276"/>
        </w:tabs>
        <w:rPr>
          <w:rFonts w:cs="Calibri"/>
          <w:b/>
          <w:sz w:val="24"/>
        </w:rPr>
      </w:pPr>
      <w:r w:rsidRPr="002728B7">
        <w:rPr>
          <w:rFonts w:cs="Calibri"/>
          <w:b/>
          <w:sz w:val="24"/>
        </w:rPr>
        <w:t>Avoiding of Common Connecting Errors:</w:t>
      </w:r>
    </w:p>
    <w:p w14:paraId="6FA87DD3" w14:textId="2FB46528" w:rsidR="002A2862" w:rsidRPr="002728B7" w:rsidRDefault="00983023" w:rsidP="002728B7">
      <w:pPr>
        <w:pStyle w:val="ListParagraph"/>
        <w:numPr>
          <w:ilvl w:val="0"/>
          <w:numId w:val="22"/>
        </w:numPr>
        <w:tabs>
          <w:tab w:val="left" w:pos="1276"/>
        </w:tabs>
        <w:ind w:left="426" w:hanging="426"/>
        <w:rPr>
          <w:rFonts w:cs="Calibri"/>
          <w:b/>
          <w:sz w:val="24"/>
        </w:rPr>
      </w:pPr>
      <w:r w:rsidRPr="002728B7">
        <w:rPr>
          <w:rFonts w:cs="Calibri"/>
          <w:b/>
          <w:sz w:val="24"/>
        </w:rPr>
        <w:t>E</w:t>
      </w:r>
      <w:r w:rsidR="0057119C" w:rsidRPr="002728B7">
        <w:rPr>
          <w:rFonts w:cs="Calibri"/>
          <w:b/>
          <w:sz w:val="24"/>
        </w:rPr>
        <w:t xml:space="preserve">ngage and </w:t>
      </w:r>
      <w:r w:rsidRPr="002728B7">
        <w:rPr>
          <w:rFonts w:cs="Calibri"/>
          <w:b/>
          <w:sz w:val="24"/>
        </w:rPr>
        <w:t>S</w:t>
      </w:r>
      <w:r w:rsidR="0057119C" w:rsidRPr="002728B7">
        <w:rPr>
          <w:rFonts w:cs="Calibri"/>
          <w:b/>
          <w:sz w:val="24"/>
        </w:rPr>
        <w:t>ecure</w:t>
      </w:r>
    </w:p>
    <w:p w14:paraId="2DEFF5F3" w14:textId="277A4194" w:rsidR="002A2862" w:rsidRPr="004A6155" w:rsidRDefault="002A2862" w:rsidP="002A2862">
      <w:pPr>
        <w:tabs>
          <w:tab w:val="left" w:pos="1276"/>
        </w:tabs>
        <w:rPr>
          <w:rFonts w:cs="Calibri"/>
          <w:sz w:val="24"/>
        </w:rPr>
      </w:pPr>
      <w:r w:rsidRPr="004A6155">
        <w:rPr>
          <w:rFonts w:cs="Calibri"/>
          <w:sz w:val="24"/>
        </w:rPr>
        <w:t xml:space="preserve">To </w:t>
      </w:r>
      <w:r w:rsidR="0057119C" w:rsidRPr="004A6155">
        <w:rPr>
          <w:rFonts w:cs="Calibri"/>
          <w:sz w:val="24"/>
        </w:rPr>
        <w:t xml:space="preserve">engage </w:t>
      </w:r>
      <w:r w:rsidRPr="004A6155">
        <w:rPr>
          <w:rFonts w:cs="Calibri"/>
          <w:sz w:val="24"/>
        </w:rPr>
        <w:t xml:space="preserve">means </w:t>
      </w:r>
      <w:r w:rsidR="0003451F" w:rsidRPr="004A6155">
        <w:rPr>
          <w:rFonts w:cs="Calibri"/>
          <w:sz w:val="24"/>
        </w:rPr>
        <w:t>e.g.,</w:t>
      </w:r>
      <w:r w:rsidRPr="004A6155">
        <w:rPr>
          <w:rFonts w:cs="Calibri"/>
          <w:sz w:val="24"/>
        </w:rPr>
        <w:t xml:space="preserve"> that a bolt is inserted into a bushing. In this condition, the connection </w:t>
      </w:r>
      <w:r w:rsidR="0003451F" w:rsidRPr="004A6155">
        <w:rPr>
          <w:rFonts w:cs="Calibri"/>
          <w:sz w:val="24"/>
        </w:rPr>
        <w:t>can</w:t>
      </w:r>
      <w:r w:rsidRPr="004A6155">
        <w:rPr>
          <w:rFonts w:cs="Calibri"/>
          <w:sz w:val="24"/>
        </w:rPr>
        <w:t xml:space="preserve"> transmit forces, but the bolt can move out of the bushing again</w:t>
      </w:r>
      <w:r w:rsidR="00B5465F" w:rsidRPr="004A6155">
        <w:rPr>
          <w:rFonts w:cs="Calibri"/>
          <w:sz w:val="24"/>
        </w:rPr>
        <w:t>, therefore</w:t>
      </w:r>
      <w:r w:rsidRPr="004A6155">
        <w:rPr>
          <w:rFonts w:cs="Calibri"/>
          <w:sz w:val="24"/>
        </w:rPr>
        <w:t xml:space="preserve"> the connection is not secure. All connection</w:t>
      </w:r>
      <w:r w:rsidR="00CD4840" w:rsidRPr="004A6155">
        <w:rPr>
          <w:rFonts w:cs="Calibri"/>
          <w:sz w:val="24"/>
        </w:rPr>
        <w:t>s</w:t>
      </w:r>
      <w:r w:rsidRPr="004A6155">
        <w:rPr>
          <w:rFonts w:cs="Calibri"/>
          <w:sz w:val="24"/>
        </w:rPr>
        <w:t xml:space="preserve"> need to be </w:t>
      </w:r>
      <w:r w:rsidR="0057119C" w:rsidRPr="004A6155">
        <w:rPr>
          <w:rFonts w:cs="Calibri"/>
          <w:sz w:val="24"/>
        </w:rPr>
        <w:t>engaged and secured.</w:t>
      </w:r>
    </w:p>
    <w:p w14:paraId="3888FDAA" w14:textId="77777777" w:rsidR="002A2862" w:rsidRPr="004A6155" w:rsidRDefault="002A2862" w:rsidP="002A2862">
      <w:pPr>
        <w:tabs>
          <w:tab w:val="left" w:pos="1276"/>
        </w:tabs>
        <w:rPr>
          <w:rFonts w:cs="Calibri"/>
          <w:sz w:val="24"/>
        </w:rPr>
      </w:pPr>
    </w:p>
    <w:tbl>
      <w:tblPr>
        <w:tblStyle w:val="TableGridLight"/>
        <w:tblW w:w="9746" w:type="dxa"/>
        <w:tblLook w:val="04A0" w:firstRow="1" w:lastRow="0" w:firstColumn="1" w:lastColumn="0" w:noHBand="0" w:noVBand="1"/>
      </w:tblPr>
      <w:tblGrid>
        <w:gridCol w:w="4873"/>
        <w:gridCol w:w="4873"/>
      </w:tblGrid>
      <w:tr w:rsidR="002A2862" w:rsidRPr="004A6155" w14:paraId="36D54DF9" w14:textId="77777777" w:rsidTr="0036035B">
        <w:trPr>
          <w:trHeight w:val="1753"/>
        </w:trPr>
        <w:tc>
          <w:tcPr>
            <w:tcW w:w="4873" w:type="dxa"/>
          </w:tcPr>
          <w:p w14:paraId="7A7847AF" w14:textId="32B6F0A5" w:rsidR="002A2862" w:rsidRPr="004A6155" w:rsidRDefault="0036035B">
            <w:pPr>
              <w:tabs>
                <w:tab w:val="left" w:pos="1276"/>
              </w:tabs>
              <w:rPr>
                <w:rFonts w:cs="Calibri"/>
                <w:sz w:val="24"/>
              </w:rPr>
            </w:pPr>
            <w:r w:rsidRPr="004A6155">
              <w:rPr>
                <w:rFonts w:cs="Calibri"/>
                <w:noProof/>
                <w:sz w:val="24"/>
              </w:rPr>
              <mc:AlternateContent>
                <mc:Choice Requires="wps">
                  <w:drawing>
                    <wp:anchor distT="0" distB="0" distL="114300" distR="114300" simplePos="0" relativeHeight="251682816" behindDoc="0" locked="0" layoutInCell="1" allowOverlap="1" wp14:anchorId="4136A053" wp14:editId="103363EE">
                      <wp:simplePos x="0" y="0"/>
                      <wp:positionH relativeFrom="column">
                        <wp:posOffset>1632663</wp:posOffset>
                      </wp:positionH>
                      <wp:positionV relativeFrom="paragraph">
                        <wp:posOffset>739497</wp:posOffset>
                      </wp:positionV>
                      <wp:extent cx="77190" cy="79208"/>
                      <wp:effectExtent l="0" t="0" r="18415" b="16510"/>
                      <wp:wrapNone/>
                      <wp:docPr id="181" name="Multiply 181"/>
                      <wp:cNvGraphicFramePr/>
                      <a:graphic xmlns:a="http://schemas.openxmlformats.org/drawingml/2006/main">
                        <a:graphicData uri="http://schemas.microsoft.com/office/word/2010/wordprocessingShape">
                          <wps:wsp>
                            <wps:cNvSpPr/>
                            <wps:spPr>
                              <a:xfrm>
                                <a:off x="0" y="0"/>
                                <a:ext cx="77190" cy="79208"/>
                              </a:xfrm>
                              <a:prstGeom prst="mathMultiply">
                                <a:avLst/>
                              </a:prstGeom>
                              <a:solidFill>
                                <a:schemeClr val="accent2"/>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99C3B" id="Multiply 181" o:spid="_x0000_s1026" style="position:absolute;margin-left:128.55pt;margin-top:58.25pt;width:6.1pt;height:6.2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7190,7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" path="m12038,25359l25040,12688,38595,26598,52150,12688,65152,25359,51270,39604,65152,53849,52150,66520,38595,52610,25040,66520,12038,53849,25920,39604,12038,25359xe" fillcolor="#c0504d [3205]" strokecolor="red">
                      <v:path arrowok="t" o:connecttype="custom" o:connectlocs="12038,25359;25040,12688;38595,26598;52150,12688;65152,25359;51270,39604;65152,53849;52150,66520;38595,52610;25040,66520;12038,53849;25920,39604;12038,25359" o:connectangles="0,0,0,0,0,0,0,0,0,0,0,0,0"/>
                    </v:shape>
                  </w:pict>
                </mc:Fallback>
              </mc:AlternateContent>
            </w:r>
            <w:r w:rsidRPr="004A6155">
              <w:rPr>
                <w:rFonts w:cs="Calibri"/>
                <w:noProof/>
                <w:sz w:val="24"/>
              </w:rPr>
              <mc:AlternateContent>
                <mc:Choice Requires="wps">
                  <w:drawing>
                    <wp:anchor distT="0" distB="0" distL="114300" distR="114300" simplePos="0" relativeHeight="251681792" behindDoc="0" locked="0" layoutInCell="1" allowOverlap="1" wp14:anchorId="1D4A3ACB" wp14:editId="31EFE2EC">
                      <wp:simplePos x="0" y="0"/>
                      <wp:positionH relativeFrom="column">
                        <wp:posOffset>1631168</wp:posOffset>
                      </wp:positionH>
                      <wp:positionV relativeFrom="paragraph">
                        <wp:posOffset>300961</wp:posOffset>
                      </wp:positionV>
                      <wp:extent cx="77190" cy="79208"/>
                      <wp:effectExtent l="0" t="0" r="18415" b="16510"/>
                      <wp:wrapNone/>
                      <wp:docPr id="180" name="Multiply 180"/>
                      <wp:cNvGraphicFramePr/>
                      <a:graphic xmlns:a="http://schemas.openxmlformats.org/drawingml/2006/main">
                        <a:graphicData uri="http://schemas.microsoft.com/office/word/2010/wordprocessingShape">
                          <wps:wsp>
                            <wps:cNvSpPr/>
                            <wps:spPr>
                              <a:xfrm>
                                <a:off x="0" y="0"/>
                                <a:ext cx="77190" cy="79208"/>
                              </a:xfrm>
                              <a:prstGeom prst="mathMultiply">
                                <a:avLst/>
                              </a:prstGeom>
                              <a:solidFill>
                                <a:schemeClr val="accent2"/>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24175F" id="Multiply 180" o:spid="_x0000_s1026" style="position:absolute;margin-left:128.45pt;margin-top:23.7pt;width:6.1pt;height:6.2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77190,7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" path="m12038,25359l25040,12688,38595,26598,52150,12688,65152,25359,51270,39604,65152,53849,52150,66520,38595,52610,25040,66520,12038,53849,25920,39604,12038,25359xe" fillcolor="#c0504d [3205]" strokecolor="red">
                      <v:path arrowok="t" o:connecttype="custom" o:connectlocs="12038,25359;25040,12688;38595,26598;52150,12688;65152,25359;51270,39604;65152,53849;52150,66520;38595,52610;25040,66520;12038,53849;25920,39604;12038,25359" o:connectangles="0,0,0,0,0,0,0,0,0,0,0,0,0"/>
                    </v:shape>
                  </w:pict>
                </mc:Fallback>
              </mc:AlternateContent>
            </w:r>
            <w:r w:rsidRPr="004A6155">
              <w:rPr>
                <w:rFonts w:cs="Calibri"/>
                <w:noProof/>
                <w:sz w:val="24"/>
              </w:rPr>
              <mc:AlternateContent>
                <mc:Choice Requires="wps">
                  <w:drawing>
                    <wp:anchor distT="0" distB="0" distL="114300" distR="114300" simplePos="0" relativeHeight="251679744" behindDoc="0" locked="0" layoutInCell="1" allowOverlap="1" wp14:anchorId="71D2309E" wp14:editId="6F5E85CD">
                      <wp:simplePos x="0" y="0"/>
                      <wp:positionH relativeFrom="column">
                        <wp:posOffset>966470</wp:posOffset>
                      </wp:positionH>
                      <wp:positionV relativeFrom="paragraph">
                        <wp:posOffset>231140</wp:posOffset>
                      </wp:positionV>
                      <wp:extent cx="460375" cy="668020"/>
                      <wp:effectExtent l="0" t="0" r="15875" b="17780"/>
                      <wp:wrapNone/>
                      <wp:docPr id="15" name="Ring 169"/>
                      <wp:cNvGraphicFramePr/>
                      <a:graphic xmlns:a="http://schemas.openxmlformats.org/drawingml/2006/main">
                        <a:graphicData uri="http://schemas.microsoft.com/office/word/2010/wordprocessingShape">
                          <wps:wsp>
                            <wps:cNvSpPr/>
                            <wps:spPr>
                              <a:xfrm>
                                <a:off x="0" y="0"/>
                                <a:ext cx="460375" cy="668020"/>
                              </a:xfrm>
                              <a:prstGeom prst="donut">
                                <a:avLst>
                                  <a:gd name="adj" fmla="val 3764"/>
                                </a:avLst>
                              </a:prstGeom>
                              <a:ln>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83F8B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169" o:spid="_x0000_s1026" type="#_x0000_t23" style="position:absolute;margin-left:76.1pt;margin-top:18.2pt;width:36.25pt;height:52.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" adj="813" fillcolor="white [3201]" strokecolor="#00b050" strokeweight="2pt"/>
                  </w:pict>
                </mc:Fallback>
              </mc:AlternateContent>
            </w:r>
            <w:r w:rsidRPr="004A6155">
              <w:rPr>
                <w:rFonts w:cs="Calibri"/>
                <w:noProof/>
                <w:sz w:val="24"/>
              </w:rPr>
              <mc:AlternateContent>
                <mc:Choice Requires="wpi">
                  <w:drawing>
                    <wp:anchor distT="0" distB="0" distL="114300" distR="114300" simplePos="0" relativeHeight="251668480" behindDoc="0" locked="0" layoutInCell="1" allowOverlap="1" wp14:anchorId="44A22E6F" wp14:editId="768F37D9">
                      <wp:simplePos x="0" y="0"/>
                      <wp:positionH relativeFrom="column">
                        <wp:posOffset>153035</wp:posOffset>
                      </wp:positionH>
                      <wp:positionV relativeFrom="paragraph">
                        <wp:posOffset>322580</wp:posOffset>
                      </wp:positionV>
                      <wp:extent cx="178435" cy="397510"/>
                      <wp:effectExtent l="76200" t="76200" r="75565" b="85090"/>
                      <wp:wrapNone/>
                      <wp:docPr id="100" name="Freihand 100"/>
                      <wp:cNvGraphicFramePr/>
                      <a:graphic xmlns:a="http://schemas.openxmlformats.org/drawingml/2006/main">
                        <a:graphicData uri="http://schemas.microsoft.com/office/word/2010/wordprocessingInk">
                          <w14:contentPart bwMode="auto" r:id="rId30">
                            <w14:nvContentPartPr>
                              <w14:cNvContentPartPr/>
                            </w14:nvContentPartPr>
                            <w14:xfrm>
                              <a:off x="0" y="0"/>
                              <a:ext cx="178435" cy="397510"/>
                            </w14:xfrm>
                          </w14:contentPart>
                        </a:graphicData>
                      </a:graphic>
                    </wp:anchor>
                  </w:drawing>
                </mc:Choice>
                <mc:Fallback>
                  <w:pict>
                    <v:shapetype w14:anchorId="4BA995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00" o:spid="_x0000_s1026" type="#_x0000_t75" style="position:absolute;margin-left:9.2pt;margin-top:22.55pt;width:19.7pt;height:36.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">
                      <v:imagedata r:id="rId33" o:title=""/>
                    </v:shape>
                  </w:pict>
                </mc:Fallback>
              </mc:AlternateContent>
            </w:r>
            <w:r w:rsidRPr="004A6155">
              <w:rPr>
                <w:rFonts w:cs="Calibri"/>
                <w:noProof/>
                <w:sz w:val="24"/>
              </w:rPr>
              <mc:AlternateContent>
                <mc:Choice Requires="wpi">
                  <w:drawing>
                    <wp:anchor distT="0" distB="0" distL="114300" distR="114300" simplePos="0" relativeHeight="251669504" behindDoc="0" locked="0" layoutInCell="1" allowOverlap="1" wp14:anchorId="463B29E7" wp14:editId="45089D81">
                      <wp:simplePos x="0" y="0"/>
                      <wp:positionH relativeFrom="column">
                        <wp:posOffset>100330</wp:posOffset>
                      </wp:positionH>
                      <wp:positionV relativeFrom="paragraph">
                        <wp:posOffset>325755</wp:posOffset>
                      </wp:positionV>
                      <wp:extent cx="278130" cy="412115"/>
                      <wp:effectExtent l="63500" t="76200" r="64770" b="83185"/>
                      <wp:wrapNone/>
                      <wp:docPr id="101" name="Freihand 101"/>
                      <wp:cNvGraphicFramePr/>
                      <a:graphic xmlns:a="http://schemas.openxmlformats.org/drawingml/2006/main">
                        <a:graphicData uri="http://schemas.microsoft.com/office/word/2010/wordprocessingInk">
                          <w14:contentPart bwMode="auto" r:id="rId34">
                            <w14:nvContentPartPr>
                              <w14:cNvContentPartPr/>
                            </w14:nvContentPartPr>
                            <w14:xfrm>
                              <a:off x="0" y="0"/>
                              <a:ext cx="278130" cy="412115"/>
                            </w14:xfrm>
                          </w14:contentPart>
                        </a:graphicData>
                      </a:graphic>
                    </wp:anchor>
                  </w:drawing>
                </mc:Choice>
                <mc:Fallback>
                  <w:pict>
                    <v:shape w14:anchorId="175C7B40" id="Freihand 101" o:spid="_x0000_s1026" type="#_x0000_t75" style="position:absolute;margin-left:5.05pt;margin-top:22.8pt;width:27.55pt;height:38.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">
                      <v:imagedata r:id="rId35" o:title=""/>
                    </v:shape>
                  </w:pict>
                </mc:Fallback>
              </mc:AlternateContent>
            </w:r>
            <w:r w:rsidRPr="004A6155">
              <w:rPr>
                <w:rFonts w:cs="Calibri"/>
                <w:noProof/>
                <w:sz w:val="24"/>
              </w:rPr>
              <mc:AlternateContent>
                <mc:Choice Requires="wpg">
                  <w:drawing>
                    <wp:anchor distT="0" distB="0" distL="114300" distR="114300" simplePos="0" relativeHeight="251667456" behindDoc="0" locked="0" layoutInCell="1" allowOverlap="1" wp14:anchorId="726DD1C1" wp14:editId="455AB75C">
                      <wp:simplePos x="0" y="0"/>
                      <wp:positionH relativeFrom="column">
                        <wp:posOffset>1011555</wp:posOffset>
                      </wp:positionH>
                      <wp:positionV relativeFrom="paragraph">
                        <wp:posOffset>106680</wp:posOffset>
                      </wp:positionV>
                      <wp:extent cx="1282700" cy="885825"/>
                      <wp:effectExtent l="0" t="12700" r="63500" b="3175"/>
                      <wp:wrapTopAndBottom/>
                      <wp:docPr id="76" name="Gruppieren 76"/>
                      <wp:cNvGraphicFramePr/>
                      <a:graphic xmlns:a="http://schemas.openxmlformats.org/drawingml/2006/main">
                        <a:graphicData uri="http://schemas.microsoft.com/office/word/2010/wordprocessingGroup">
                          <wpg:wgp>
                            <wpg:cNvGrpSpPr/>
                            <wpg:grpSpPr>
                              <a:xfrm>
                                <a:off x="0" y="0"/>
                                <a:ext cx="1282700" cy="885825"/>
                                <a:chOff x="0" y="0"/>
                                <a:chExt cx="1282700" cy="886337"/>
                              </a:xfrm>
                            </wpg:grpSpPr>
                            <wpg:grpSp>
                              <wpg:cNvPr id="77" name="Gruppieren 77"/>
                              <wpg:cNvGrpSpPr/>
                              <wpg:grpSpPr>
                                <a:xfrm>
                                  <a:off x="57150" y="0"/>
                                  <a:ext cx="811161" cy="346587"/>
                                  <a:chOff x="0" y="0"/>
                                  <a:chExt cx="811161" cy="346587"/>
                                </a:xfrm>
                              </wpg:grpSpPr>
                              <wps:wsp>
                                <wps:cNvPr id="78" name="Gerade Verbindung 78"/>
                                <wps:cNvCnPr/>
                                <wps:spPr>
                                  <a:xfrm>
                                    <a:off x="0" y="7374"/>
                                    <a:ext cx="0" cy="33921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9" name="Gerade Verbindung 79"/>
                                <wps:cNvCnPr/>
                                <wps:spPr>
                                  <a:xfrm>
                                    <a:off x="2048" y="5326"/>
                                    <a:ext cx="24334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0" name="Gerade Verbindung 80"/>
                                <wps:cNvCnPr/>
                                <wps:spPr>
                                  <a:xfrm>
                                    <a:off x="250723" y="0"/>
                                    <a:ext cx="0" cy="3464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1" name="Gerade Verbindung 81"/>
                                <wps:cNvCnPr/>
                                <wps:spPr>
                                  <a:xfrm>
                                    <a:off x="811161" y="221226"/>
                                    <a:ext cx="0" cy="1174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2" name="Gerade Verbindung 82"/>
                                <wps:cNvCnPr/>
                                <wps:spPr>
                                  <a:xfrm flipH="1">
                                    <a:off x="628855" y="219177"/>
                                    <a:ext cx="180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3" name="Gerade Verbindung 83"/>
                                <wps:cNvCnPr/>
                                <wps:spPr>
                                  <a:xfrm flipH="1" flipV="1">
                                    <a:off x="252771" y="219177"/>
                                    <a:ext cx="310536" cy="2049"/>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84" name="Gruppieren 84"/>
                              <wpg:cNvGrpSpPr/>
                              <wpg:grpSpPr>
                                <a:xfrm flipV="1">
                                  <a:off x="57150" y="539750"/>
                                  <a:ext cx="811161" cy="346587"/>
                                  <a:chOff x="0" y="0"/>
                                  <a:chExt cx="811161" cy="346587"/>
                                </a:xfrm>
                              </wpg:grpSpPr>
                              <wps:wsp>
                                <wps:cNvPr id="85" name="Gerade Verbindung 85"/>
                                <wps:cNvCnPr/>
                                <wps:spPr>
                                  <a:xfrm>
                                    <a:off x="0" y="7374"/>
                                    <a:ext cx="0" cy="33921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6" name="Gerade Verbindung 86"/>
                                <wps:cNvCnPr/>
                                <wps:spPr>
                                  <a:xfrm>
                                    <a:off x="2048" y="5326"/>
                                    <a:ext cx="24334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7" name="Gerade Verbindung 87"/>
                                <wps:cNvCnPr/>
                                <wps:spPr>
                                  <a:xfrm>
                                    <a:off x="250723" y="0"/>
                                    <a:ext cx="0" cy="3464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8" name="Gerade Verbindung 88"/>
                                <wps:cNvCnPr/>
                                <wps:spPr>
                                  <a:xfrm>
                                    <a:off x="811161" y="221226"/>
                                    <a:ext cx="0" cy="1174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9" name="Gerade Verbindung 89"/>
                                <wps:cNvCnPr/>
                                <wps:spPr>
                                  <a:xfrm flipH="1">
                                    <a:off x="628855" y="219177"/>
                                    <a:ext cx="180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0" name="Gerade Verbindung 90"/>
                                <wps:cNvCnPr/>
                                <wps:spPr>
                                  <a:xfrm flipH="1" flipV="1">
                                    <a:off x="252771" y="219177"/>
                                    <a:ext cx="310536" cy="2049"/>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91" name="Rechteck 91"/>
                              <wps:cNvSpPr/>
                              <wps:spPr>
                                <a:xfrm>
                                  <a:off x="146050" y="215900"/>
                                  <a:ext cx="95865" cy="11934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hteck 92"/>
                              <wps:cNvSpPr/>
                              <wps:spPr>
                                <a:xfrm>
                                  <a:off x="139700" y="546100"/>
                                  <a:ext cx="95250" cy="11874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uppieren 93"/>
                              <wpg:cNvGrpSpPr/>
                              <wpg:grpSpPr>
                                <a:xfrm>
                                  <a:off x="0" y="311150"/>
                                  <a:ext cx="1282700" cy="273050"/>
                                  <a:chOff x="0" y="0"/>
                                  <a:chExt cx="1282700" cy="273050"/>
                                </a:xfrm>
                              </wpg:grpSpPr>
                              <wps:wsp>
                                <wps:cNvPr id="94" name="Ring 94"/>
                                <wps:cNvSpPr/>
                                <wps:spPr>
                                  <a:xfrm>
                                    <a:off x="996950" y="0"/>
                                    <a:ext cx="285750" cy="273050"/>
                                  </a:xfrm>
                                  <a:prstGeom prst="don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hteck 95"/>
                                <wps:cNvSpPr/>
                                <wps:spPr>
                                  <a:xfrm>
                                    <a:off x="0" y="57150"/>
                                    <a:ext cx="1039495" cy="146050"/>
                                  </a:xfrm>
                                  <a:prstGeom prst="rect">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hteck 96"/>
                                <wps:cNvSpPr/>
                                <wps:spPr>
                                  <a:xfrm>
                                    <a:off x="622300" y="57150"/>
                                    <a:ext cx="65527" cy="146050"/>
                                  </a:xfrm>
                                  <a:prstGeom prst="rect">
                                    <a:avLst/>
                                  </a:prstGeom>
                                  <a:solidFill>
                                    <a:schemeClr val="accent1">
                                      <a:lumMod val="60000"/>
                                      <a:lumOff val="40000"/>
                                    </a:schemeClr>
                                  </a:solidFill>
                                  <a:ln>
                                    <a:solidFill>
                                      <a:schemeClr val="bg1"/>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6B1131A" id="Gruppieren 76" o:spid="_x0000_s1026" style="position:absolute;margin-left:79.65pt;margin-top:8.4pt;width:101pt;height:69.75pt;z-index:251667456" coordsize="12827,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">
                      <v:group id="Gruppieren 77" o:spid="_x0000_s1027" style="position:absolute;left:571;width:8112;height:3465" coordsize="811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Gerade Verbindung 78" o:spid="_x0000_s1028" style="position:absolute;visibility:visible;mso-wrap-style:square" from="0,73" to="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" strokecolor="black [3040]" strokeweight="1.5pt"/>
                        <v:line id="Gerade Verbindung 79" o:spid="_x0000_s1029" style="position:absolute;visibility:visible;mso-wrap-style:square" from="20,53" to="24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" strokecolor="black [3040]" strokeweight="1.5pt"/>
                        <v:line id="Gerade Verbindung 80" o:spid="_x0000_s1030" style="position:absolute;visibility:visible;mso-wrap-style:square" from="2507,0" to="2507,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" strokecolor="black [3040]" strokeweight="1.5pt"/>
                        <v:line id="Gerade Verbindung 81" o:spid="_x0000_s1031" style="position:absolute;visibility:visible;mso-wrap-style:square" from="8111,2212" to="811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" strokecolor="black [3040]" strokeweight="1.5pt"/>
                        <v:line id="Gerade Verbindung 82" o:spid="_x0000_s1032" style="position:absolute;flip:x;visibility:visible;mso-wrap-style:square" from="6288,2191" to="8098,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" strokecolor="black [3040]" strokeweight="1.5pt"/>
                        <v:line id="Gerade Verbindung 83" o:spid="_x0000_s1033" style="position:absolute;flip:x y;visibility:visible;mso-wrap-style:square" from="2527,2191" to="563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" strokecolor="black [3040]" strokeweight="1.5pt"/>
                      </v:group>
                      <v:group id="Gruppieren 84" o:spid="_x0000_s1034" style="position:absolute;left:571;top:5397;width:8112;height:3466;flip:y" coordsize="811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">
                        <v:line id="Gerade Verbindung 85" o:spid="_x0000_s1035" style="position:absolute;visibility:visible;mso-wrap-style:square" from="0,73" to="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" strokecolor="black [3040]" strokeweight="1.5pt"/>
                        <v:line id="Gerade Verbindung 86" o:spid="_x0000_s1036" style="position:absolute;visibility:visible;mso-wrap-style:square" from="20,53" to="24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" strokecolor="black [3040]" strokeweight="1.5pt"/>
                        <v:line id="Gerade Verbindung 87" o:spid="_x0000_s1037" style="position:absolute;visibility:visible;mso-wrap-style:square" from="2507,0" to="2507,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" strokecolor="black [3040]" strokeweight="1.5pt"/>
                        <v:line id="Gerade Verbindung 88" o:spid="_x0000_s1038" style="position:absolute;visibility:visible;mso-wrap-style:square" from="8111,2212" to="811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" strokecolor="black [3040]" strokeweight="1.5pt"/>
                        <v:line id="Gerade Verbindung 89" o:spid="_x0000_s1039" style="position:absolute;flip:x;visibility:visible;mso-wrap-style:square" from="6288,2191" to="8098,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" strokecolor="black [3040]" strokeweight="1.5pt"/>
                        <v:line id="Gerade Verbindung 90" o:spid="_x0000_s1040" style="position:absolute;flip:x y;visibility:visible;mso-wrap-style:square" from="2527,2191" to="563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" strokecolor="black [3040]" strokeweight="1.5pt"/>
                      </v:group>
                      <v:rect id="Rechteck 91" o:spid="_x0000_s1041" style="position:absolute;left:1460;top:2159;width:959;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" fillcolor="black [3200]" strokecolor="black [1600]" strokeweight="2pt"/>
                      <v:rect id="Rechteck 92" o:spid="_x0000_s1042" style="position:absolute;left:1397;top:5461;width:95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" fillcolor="black [3200]" strokecolor="black [1600]" strokeweight="2pt"/>
                      <v:group id="Gruppieren 93" o:spid="_x0000_s1043" style="position:absolute;top:3111;width:12827;height:2731" coordsize="12827,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Ring 94" o:spid="_x0000_s1044" type="#_x0000_t23" style="position:absolute;left:9969;width:2858;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" adj="5160" fillcolor="#4f81bd [3204]" strokecolor="#4579b8 [3044]">
                          <v:fill color2="#a7bfde [1620]" rotate="t" angle="180" focus="100%" type="gradient">
                            <o:fill v:ext="view" type="gradientUnscaled"/>
                          </v:fill>
                          <v:shadow on="t" color="black" opacity="22937f" origin=",.5" offset="0,.63889mm"/>
                        </v:shape>
                        <v:rect id="Rechteck 95" o:spid="_x0000_s1045" style="position:absolute;top:571;width:1039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" fillcolor="#4f81bd [3204]" strokecolor="#4579b8 [3044]">
                          <v:fill color2="#a7bfde [1620]" rotate="t" angle="180" focus="100%" type="gradient">
                            <o:fill v:ext="view" type="gradientUnscaled"/>
                          </v:fill>
                        </v:rect>
                        <v:rect id="Rechteck 96" o:spid="_x0000_s1046" style="position:absolute;left:6223;top:571;width:65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" fillcolor="#95b3d7 [1940]" strokecolor="white [3212]"/>
                      </v:group>
                      <w10:wrap type="topAndBottom"/>
                    </v:group>
                  </w:pict>
                </mc:Fallback>
              </mc:AlternateContent>
            </w:r>
          </w:p>
        </w:tc>
        <w:tc>
          <w:tcPr>
            <w:tcW w:w="4873" w:type="dxa"/>
          </w:tcPr>
          <w:p w14:paraId="7362F81C" w14:textId="0BD54067" w:rsidR="002A2862" w:rsidRPr="004A6155" w:rsidRDefault="0036035B">
            <w:pPr>
              <w:tabs>
                <w:tab w:val="left" w:pos="1276"/>
              </w:tabs>
              <w:rPr>
                <w:rFonts w:cs="Calibri"/>
                <w:sz w:val="24"/>
              </w:rPr>
            </w:pPr>
            <w:r w:rsidRPr="004A6155">
              <w:rPr>
                <w:rFonts w:cs="Calibri"/>
                <w:noProof/>
                <w:sz w:val="24"/>
              </w:rPr>
              <mc:AlternateContent>
                <mc:Choice Requires="wpi">
                  <w:drawing>
                    <wp:anchor distT="0" distB="0" distL="114300" distR="114300" simplePos="0" relativeHeight="251670528" behindDoc="0" locked="0" layoutInCell="1" allowOverlap="1" wp14:anchorId="676BFDC2" wp14:editId="7C83E329">
                      <wp:simplePos x="0" y="0"/>
                      <wp:positionH relativeFrom="column">
                        <wp:posOffset>62230</wp:posOffset>
                      </wp:positionH>
                      <wp:positionV relativeFrom="paragraph">
                        <wp:posOffset>310515</wp:posOffset>
                      </wp:positionV>
                      <wp:extent cx="207645" cy="386715"/>
                      <wp:effectExtent l="76200" t="76200" r="71755" b="83185"/>
                      <wp:wrapNone/>
                      <wp:docPr id="102" name="Freihand 102"/>
                      <wp:cNvGraphicFramePr/>
                      <a:graphic xmlns:a="http://schemas.openxmlformats.org/drawingml/2006/main">
                        <a:graphicData uri="http://schemas.microsoft.com/office/word/2010/wordprocessingInk">
                          <w14:contentPart bwMode="auto" r:id="rId36">
                            <w14:nvContentPartPr>
                              <w14:cNvContentPartPr/>
                            </w14:nvContentPartPr>
                            <w14:xfrm>
                              <a:off x="0" y="0"/>
                              <a:ext cx="207645" cy="386715"/>
                            </w14:xfrm>
                          </w14:contentPart>
                        </a:graphicData>
                      </a:graphic>
                    </wp:anchor>
                  </w:drawing>
                </mc:Choice>
                <mc:Fallback>
                  <w:pict>
                    <v:shape w14:anchorId="782470C1" id="Freihand 102" o:spid="_x0000_s1026" type="#_x0000_t75" style="position:absolute;margin-left:2.1pt;margin-top:21.65pt;width:21.95pt;height:36.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">
                      <v:imagedata r:id="rId37" o:title=""/>
                    </v:shape>
                  </w:pict>
                </mc:Fallback>
              </mc:AlternateContent>
            </w:r>
            <w:r w:rsidRPr="004A6155">
              <w:rPr>
                <w:rFonts w:cs="Calibri"/>
                <w:noProof/>
                <w:sz w:val="24"/>
              </w:rPr>
              <mc:AlternateContent>
                <mc:Choice Requires="wpi">
                  <w:drawing>
                    <wp:anchor distT="0" distB="0" distL="114300" distR="114300" simplePos="0" relativeHeight="251671552" behindDoc="0" locked="0" layoutInCell="1" allowOverlap="1" wp14:anchorId="4D96C61B" wp14:editId="4C3DDE3F">
                      <wp:simplePos x="0" y="0"/>
                      <wp:positionH relativeFrom="column">
                        <wp:posOffset>62230</wp:posOffset>
                      </wp:positionH>
                      <wp:positionV relativeFrom="paragraph">
                        <wp:posOffset>326390</wp:posOffset>
                      </wp:positionV>
                      <wp:extent cx="276225" cy="411480"/>
                      <wp:effectExtent l="76200" t="76200" r="66675" b="83820"/>
                      <wp:wrapNone/>
                      <wp:docPr id="103" name="Freihand 103"/>
                      <wp:cNvGraphicFramePr/>
                      <a:graphic xmlns:a="http://schemas.openxmlformats.org/drawingml/2006/main">
                        <a:graphicData uri="http://schemas.microsoft.com/office/word/2010/wordprocessingInk">
                          <w14:contentPart bwMode="auto" r:id="rId38">
                            <w14:nvContentPartPr>
                              <w14:cNvContentPartPr/>
                            </w14:nvContentPartPr>
                            <w14:xfrm>
                              <a:off x="0" y="0"/>
                              <a:ext cx="276225" cy="411480"/>
                            </w14:xfrm>
                          </w14:contentPart>
                        </a:graphicData>
                      </a:graphic>
                    </wp:anchor>
                  </w:drawing>
                </mc:Choice>
                <mc:Fallback>
                  <w:pict>
                    <v:shape w14:anchorId="624D8B7A" id="Freihand 103" o:spid="_x0000_s1026" type="#_x0000_t75" style="position:absolute;margin-left:2.05pt;margin-top:22.85pt;width:27.4pt;height:38.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">
                      <v:imagedata r:id="rId39" o:title=""/>
                    </v:shape>
                  </w:pict>
                </mc:Fallback>
              </mc:AlternateContent>
            </w:r>
            <w:r w:rsidRPr="004A6155">
              <w:rPr>
                <w:rFonts w:cs="Calibri"/>
                <w:noProof/>
                <w:sz w:val="24"/>
              </w:rPr>
              <mc:AlternateContent>
                <mc:Choice Requires="wpg">
                  <w:drawing>
                    <wp:anchor distT="0" distB="0" distL="114300" distR="114300" simplePos="0" relativeHeight="251666432" behindDoc="0" locked="0" layoutInCell="1" allowOverlap="1" wp14:anchorId="6F46B473" wp14:editId="18533C52">
                      <wp:simplePos x="0" y="0"/>
                      <wp:positionH relativeFrom="column">
                        <wp:posOffset>869315</wp:posOffset>
                      </wp:positionH>
                      <wp:positionV relativeFrom="paragraph">
                        <wp:posOffset>86360</wp:posOffset>
                      </wp:positionV>
                      <wp:extent cx="810895" cy="885825"/>
                      <wp:effectExtent l="12700" t="12700" r="14605" b="3175"/>
                      <wp:wrapSquare wrapText="bothSides"/>
                      <wp:docPr id="97" name="Gruppieren 97"/>
                      <wp:cNvGraphicFramePr/>
                      <a:graphic xmlns:a="http://schemas.openxmlformats.org/drawingml/2006/main">
                        <a:graphicData uri="http://schemas.microsoft.com/office/word/2010/wordprocessingGroup">
                          <wpg:wgp>
                            <wpg:cNvGrpSpPr/>
                            <wpg:grpSpPr>
                              <a:xfrm>
                                <a:off x="0" y="0"/>
                                <a:ext cx="810895" cy="885825"/>
                                <a:chOff x="0" y="0"/>
                                <a:chExt cx="811161" cy="886337"/>
                              </a:xfrm>
                            </wpg:grpSpPr>
                            <wpg:grpSp>
                              <wpg:cNvPr id="60" name="Gruppieren 60"/>
                              <wpg:cNvGrpSpPr/>
                              <wpg:grpSpPr>
                                <a:xfrm>
                                  <a:off x="0" y="0"/>
                                  <a:ext cx="811161" cy="346587"/>
                                  <a:chOff x="0" y="0"/>
                                  <a:chExt cx="811161" cy="346587"/>
                                </a:xfrm>
                              </wpg:grpSpPr>
                              <wps:wsp>
                                <wps:cNvPr id="34" name="Gerade Verbindung 34"/>
                                <wps:cNvCnPr/>
                                <wps:spPr>
                                  <a:xfrm>
                                    <a:off x="0" y="7374"/>
                                    <a:ext cx="0" cy="33921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5" name="Gerade Verbindung 35"/>
                                <wps:cNvCnPr/>
                                <wps:spPr>
                                  <a:xfrm>
                                    <a:off x="2048" y="5326"/>
                                    <a:ext cx="24334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7" name="Gerade Verbindung 37"/>
                                <wps:cNvCnPr/>
                                <wps:spPr>
                                  <a:xfrm>
                                    <a:off x="250723" y="0"/>
                                    <a:ext cx="0" cy="3464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4" name="Gerade Verbindung 44"/>
                                <wps:cNvCnPr/>
                                <wps:spPr>
                                  <a:xfrm>
                                    <a:off x="811161" y="221226"/>
                                    <a:ext cx="0" cy="1174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8" name="Gerade Verbindung 58"/>
                                <wps:cNvCnPr/>
                                <wps:spPr>
                                  <a:xfrm flipH="1">
                                    <a:off x="628855" y="219177"/>
                                    <a:ext cx="180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9" name="Gerade Verbindung 59"/>
                                <wps:cNvCnPr/>
                                <wps:spPr>
                                  <a:xfrm flipH="1" flipV="1">
                                    <a:off x="252771" y="219177"/>
                                    <a:ext cx="310536" cy="2049"/>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68" name="Rechteck 68"/>
                              <wps:cNvSpPr/>
                              <wps:spPr>
                                <a:xfrm>
                                  <a:off x="88900" y="215900"/>
                                  <a:ext cx="95865" cy="11934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uppieren 61"/>
                              <wpg:cNvGrpSpPr/>
                              <wpg:grpSpPr>
                                <a:xfrm flipV="1">
                                  <a:off x="0" y="539750"/>
                                  <a:ext cx="811161" cy="346587"/>
                                  <a:chOff x="0" y="0"/>
                                  <a:chExt cx="811161" cy="346587"/>
                                </a:xfrm>
                              </wpg:grpSpPr>
                              <wps:wsp>
                                <wps:cNvPr id="62" name="Gerade Verbindung 62"/>
                                <wps:cNvCnPr/>
                                <wps:spPr>
                                  <a:xfrm>
                                    <a:off x="0" y="7374"/>
                                    <a:ext cx="0" cy="33921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3" name="Gerade Verbindung 63"/>
                                <wps:cNvCnPr/>
                                <wps:spPr>
                                  <a:xfrm>
                                    <a:off x="2048" y="5326"/>
                                    <a:ext cx="24334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4" name="Gerade Verbindung 64"/>
                                <wps:cNvCnPr/>
                                <wps:spPr>
                                  <a:xfrm>
                                    <a:off x="250723" y="0"/>
                                    <a:ext cx="0" cy="3464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5" name="Gerade Verbindung 65"/>
                                <wps:cNvCnPr/>
                                <wps:spPr>
                                  <a:xfrm>
                                    <a:off x="811161" y="221226"/>
                                    <a:ext cx="0" cy="1174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6" name="Gerade Verbindung 66"/>
                                <wps:cNvCnPr/>
                                <wps:spPr>
                                  <a:xfrm flipH="1">
                                    <a:off x="628855" y="219177"/>
                                    <a:ext cx="180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7" name="Gerade Verbindung 67"/>
                                <wps:cNvCnPr/>
                                <wps:spPr>
                                  <a:xfrm flipH="1" flipV="1">
                                    <a:off x="252771" y="219177"/>
                                    <a:ext cx="310536" cy="2049"/>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69" name="Rechteck 69"/>
                              <wps:cNvSpPr/>
                              <wps:spPr>
                                <a:xfrm>
                                  <a:off x="82550" y="546100"/>
                                  <a:ext cx="95250" cy="11874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0D3CD9" id="Gruppieren 97" o:spid="_x0000_s1026" style="position:absolute;margin-left:68.45pt;margin-top:6.8pt;width:63.85pt;height:69.75pt;z-index:251666432" coordsize="8111,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">
                      <v:group id="Gruppieren 60" o:spid="_x0000_s1027" style="position:absolute;width:8111;height:3465" coordsize="811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Gerade Verbindung 34" o:spid="_x0000_s1028" style="position:absolute;visibility:visible;mso-wrap-style:square" from="0,73" to="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" strokecolor="black [3040]" strokeweight="1.5pt"/>
                        <v:line id="Gerade Verbindung 35" o:spid="_x0000_s1029" style="position:absolute;visibility:visible;mso-wrap-style:square" from="20,53" to="24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" strokecolor="black [3040]" strokeweight="1.5pt"/>
                        <v:line id="Gerade Verbindung 37" o:spid="_x0000_s1030" style="position:absolute;visibility:visible;mso-wrap-style:square" from="2507,0" to="2507,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" strokecolor="black [3040]" strokeweight="1.5pt"/>
                        <v:line id="Gerade Verbindung 44" o:spid="_x0000_s1031" style="position:absolute;visibility:visible;mso-wrap-style:square" from="8111,2212" to="811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" strokecolor="black [3040]" strokeweight="1.5pt"/>
                        <v:line id="Gerade Verbindung 58" o:spid="_x0000_s1032" style="position:absolute;flip:x;visibility:visible;mso-wrap-style:square" from="6288,2191" to="8098,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" strokecolor="black [3040]" strokeweight="1.5pt"/>
                        <v:line id="Gerade Verbindung 59" o:spid="_x0000_s1033" style="position:absolute;flip:x y;visibility:visible;mso-wrap-style:square" from="2527,2191" to="563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" strokecolor="black [3040]" strokeweight="1.5pt"/>
                      </v:group>
                      <v:rect id="Rechteck 68" o:spid="_x0000_s1034" style="position:absolute;left:889;top:2159;width:958;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" fillcolor="black [3200]" strokecolor="black [1600]" strokeweight="2pt"/>
                      <v:group id="Gruppieren 61" o:spid="_x0000_s1035" style="position:absolute;top:5397;width:8111;height:3466;flip:y" coordsize="811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">
                        <v:line id="Gerade Verbindung 62" o:spid="_x0000_s1036" style="position:absolute;visibility:visible;mso-wrap-style:square" from="0,73" to="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" strokecolor="black [3040]" strokeweight="1.5pt"/>
                        <v:line id="Gerade Verbindung 63" o:spid="_x0000_s1037" style="position:absolute;visibility:visible;mso-wrap-style:square" from="20,53" to="24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" strokecolor="black [3040]" strokeweight="1.5pt"/>
                        <v:line id="Gerade Verbindung 64" o:spid="_x0000_s1038" style="position:absolute;visibility:visible;mso-wrap-style:square" from="2507,0" to="2507,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" strokecolor="black [3040]" strokeweight="1.5pt"/>
                        <v:line id="Gerade Verbindung 65" o:spid="_x0000_s1039" style="position:absolute;visibility:visible;mso-wrap-style:square" from="8111,2212" to="811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" strokecolor="black [3040]" strokeweight="1.5pt"/>
                        <v:line id="Gerade Verbindung 66" o:spid="_x0000_s1040" style="position:absolute;flip:x;visibility:visible;mso-wrap-style:square" from="6288,2191" to="8098,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" strokecolor="black [3040]" strokeweight="1.5pt"/>
                        <v:line id="Gerade Verbindung 67" o:spid="_x0000_s1041" style="position:absolute;flip:x y;visibility:visible;mso-wrap-style:square" from="2527,2191" to="563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" strokecolor="black [3040]" strokeweight="1.5pt"/>
                      </v:group>
                      <v:rect id="Rechteck 69" o:spid="_x0000_s1042" style="position:absolute;left:825;top:5461;width:953;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" fillcolor="black [3200]" strokecolor="black [1600]" strokeweight="2pt"/>
                      <w10:wrap type="square"/>
                    </v:group>
                  </w:pict>
                </mc:Fallback>
              </mc:AlternateContent>
            </w:r>
            <w:r w:rsidRPr="004A6155">
              <w:rPr>
                <w:rFonts w:cs="Calibri"/>
                <w:noProof/>
                <w:sz w:val="24"/>
              </w:rPr>
              <mc:AlternateContent>
                <mc:Choice Requires="wpg">
                  <w:drawing>
                    <wp:anchor distT="0" distB="0" distL="114300" distR="114300" simplePos="0" relativeHeight="251665408" behindDoc="0" locked="0" layoutInCell="1" allowOverlap="1" wp14:anchorId="3C15977E" wp14:editId="6B00CA06">
                      <wp:simplePos x="0" y="0"/>
                      <wp:positionH relativeFrom="column">
                        <wp:posOffset>1167765</wp:posOffset>
                      </wp:positionH>
                      <wp:positionV relativeFrom="paragraph">
                        <wp:posOffset>397510</wp:posOffset>
                      </wp:positionV>
                      <wp:extent cx="1282700" cy="273050"/>
                      <wp:effectExtent l="0" t="25400" r="63500" b="82550"/>
                      <wp:wrapSquare wrapText="bothSides"/>
                      <wp:docPr id="74" name="Gruppieren 74"/>
                      <wp:cNvGraphicFramePr/>
                      <a:graphic xmlns:a="http://schemas.openxmlformats.org/drawingml/2006/main">
                        <a:graphicData uri="http://schemas.microsoft.com/office/word/2010/wordprocessingGroup">
                          <wpg:wgp>
                            <wpg:cNvGrpSpPr/>
                            <wpg:grpSpPr>
                              <a:xfrm>
                                <a:off x="0" y="0"/>
                                <a:ext cx="1282700" cy="273050"/>
                                <a:chOff x="0" y="0"/>
                                <a:chExt cx="1282700" cy="273050"/>
                              </a:xfrm>
                            </wpg:grpSpPr>
                            <wps:wsp>
                              <wps:cNvPr id="71" name="Ring 71"/>
                              <wps:cNvSpPr/>
                              <wps:spPr>
                                <a:xfrm>
                                  <a:off x="996950" y="0"/>
                                  <a:ext cx="285750" cy="273050"/>
                                </a:xfrm>
                                <a:prstGeom prst="don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hteck 70"/>
                              <wps:cNvSpPr/>
                              <wps:spPr>
                                <a:xfrm>
                                  <a:off x="0" y="57150"/>
                                  <a:ext cx="1039495" cy="146050"/>
                                </a:xfrm>
                                <a:prstGeom prst="rect">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hteck 73"/>
                              <wps:cNvSpPr/>
                              <wps:spPr>
                                <a:xfrm>
                                  <a:off x="622300" y="57150"/>
                                  <a:ext cx="65527" cy="146050"/>
                                </a:xfrm>
                                <a:prstGeom prst="rect">
                                  <a:avLst/>
                                </a:prstGeom>
                                <a:solidFill>
                                  <a:schemeClr val="accent1">
                                    <a:lumMod val="60000"/>
                                    <a:lumOff val="40000"/>
                                  </a:schemeClr>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DEEDDE" id="Gruppieren 74" o:spid="_x0000_s1026" style="position:absolute;margin-left:91.95pt;margin-top:31.3pt;width:101pt;height:21.5pt;z-index:251665408" coordsize="128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">
                      <v:shape id="Ring 71" o:spid="_x0000_s1027" type="#_x0000_t23" style="position:absolute;left:9969;width:2858;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" adj="5160" fillcolor="#4f81bd [3204]" strokecolor="#4579b8 [3044]">
                        <v:fill color2="#a7bfde [1620]" rotate="t" angle="180" focus="100%" type="gradient">
                          <o:fill v:ext="view" type="gradientUnscaled"/>
                        </v:fill>
                        <v:shadow on="t" color="black" opacity="22937f" origin=",.5" offset="0,.63889mm"/>
                      </v:shape>
                      <v:rect id="Rechteck 70" o:spid="_x0000_s1028" style="position:absolute;top:571;width:1039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" fillcolor="#4f81bd [3204]" strokecolor="#4579b8 [3044]">
                        <v:fill color2="#a7bfde [1620]" rotate="t" angle="180" focus="100%" type="gradient">
                          <o:fill v:ext="view" type="gradientUnscaled"/>
                        </v:fill>
                      </v:rect>
                      <v:rect id="Rechteck 73" o:spid="_x0000_s1029" style="position:absolute;left:6223;top:571;width:65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" fillcolor="#95b3d7 [1940]" strokecolor="white [3212]"/>
                      <w10:wrap type="square"/>
                    </v:group>
                  </w:pict>
                </mc:Fallback>
              </mc:AlternateContent>
            </w:r>
            <w:r w:rsidRPr="004A6155">
              <w:rPr>
                <w:rFonts w:cs="Calibri"/>
                <w:noProof/>
                <w:sz w:val="24"/>
              </w:rPr>
              <mc:AlternateContent>
                <mc:Choice Requires="wps">
                  <w:drawing>
                    <wp:anchor distT="0" distB="0" distL="114300" distR="114300" simplePos="0" relativeHeight="251678720" behindDoc="0" locked="0" layoutInCell="1" allowOverlap="1" wp14:anchorId="0B693B0B" wp14:editId="20795D66">
                      <wp:simplePos x="0" y="0"/>
                      <wp:positionH relativeFrom="column">
                        <wp:posOffset>780337</wp:posOffset>
                      </wp:positionH>
                      <wp:positionV relativeFrom="paragraph">
                        <wp:posOffset>202922</wp:posOffset>
                      </wp:positionV>
                      <wp:extent cx="431165" cy="668020"/>
                      <wp:effectExtent l="12700" t="12700" r="13335" b="17780"/>
                      <wp:wrapNone/>
                      <wp:docPr id="169" name="Ring 169"/>
                      <wp:cNvGraphicFramePr/>
                      <a:graphic xmlns:a="http://schemas.openxmlformats.org/drawingml/2006/main">
                        <a:graphicData uri="http://schemas.microsoft.com/office/word/2010/wordprocessingShape">
                          <wps:wsp>
                            <wps:cNvSpPr/>
                            <wps:spPr>
                              <a:xfrm>
                                <a:off x="0" y="0"/>
                                <a:ext cx="431165" cy="668020"/>
                              </a:xfrm>
                              <a:prstGeom prst="donut">
                                <a:avLst>
                                  <a:gd name="adj" fmla="val 3764"/>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CAC340" id="Ring 169" o:spid="_x0000_s1026" type="#_x0000_t23" style="position:absolute;margin-left:61.45pt;margin-top:16pt;width:33.95pt;height:52.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" adj="813" fillcolor="white [3201]" strokecolor="red" strokeweight="2pt"/>
                  </w:pict>
                </mc:Fallback>
              </mc:AlternateContent>
            </w:r>
          </w:p>
        </w:tc>
      </w:tr>
      <w:tr w:rsidR="002A2862" w:rsidRPr="004A6155" w14:paraId="64282319" w14:textId="77777777" w:rsidTr="0036035B">
        <w:trPr>
          <w:trHeight w:val="566"/>
        </w:trPr>
        <w:tc>
          <w:tcPr>
            <w:tcW w:w="4873" w:type="dxa"/>
          </w:tcPr>
          <w:p w14:paraId="301D106A" w14:textId="675A34BC" w:rsidR="002A2862" w:rsidRPr="004A6155" w:rsidRDefault="0057119C" w:rsidP="0057119C">
            <w:pPr>
              <w:tabs>
                <w:tab w:val="left" w:pos="1276"/>
              </w:tabs>
              <w:rPr>
                <w:rFonts w:cs="Calibri"/>
                <w:sz w:val="24"/>
              </w:rPr>
            </w:pPr>
            <w:r w:rsidRPr="004A6155">
              <w:rPr>
                <w:rFonts w:cs="Calibri"/>
                <w:sz w:val="24"/>
              </w:rPr>
              <w:t xml:space="preserve">Engaged </w:t>
            </w:r>
            <w:r w:rsidR="002A2862" w:rsidRPr="004A6155">
              <w:rPr>
                <w:rFonts w:cs="Calibri"/>
                <w:sz w:val="24"/>
              </w:rPr>
              <w:t xml:space="preserve">but </w:t>
            </w:r>
            <w:r w:rsidR="002A2862" w:rsidRPr="004A6155">
              <w:rPr>
                <w:rFonts w:cs="Calibri"/>
                <w:sz w:val="24"/>
                <w:u w:val="single"/>
              </w:rPr>
              <w:t>not</w:t>
            </w:r>
            <w:r w:rsidR="002A2862" w:rsidRPr="004A6155">
              <w:rPr>
                <w:rFonts w:cs="Calibri"/>
                <w:sz w:val="24"/>
              </w:rPr>
              <w:t xml:space="preserve"> </w:t>
            </w:r>
            <w:r w:rsidRPr="004A6155">
              <w:rPr>
                <w:rFonts w:cs="Calibri"/>
                <w:sz w:val="24"/>
              </w:rPr>
              <w:t>secured</w:t>
            </w:r>
            <w:r w:rsidR="00B5465F" w:rsidRPr="004A6155">
              <w:rPr>
                <w:rFonts w:cs="Calibri"/>
                <w:sz w:val="24"/>
              </w:rPr>
              <w:t>.</w:t>
            </w:r>
          </w:p>
        </w:tc>
        <w:tc>
          <w:tcPr>
            <w:tcW w:w="4873" w:type="dxa"/>
          </w:tcPr>
          <w:p w14:paraId="660B8CDF" w14:textId="7951A94C" w:rsidR="002A2862" w:rsidRPr="004A6155" w:rsidRDefault="002A2862" w:rsidP="0057119C">
            <w:pPr>
              <w:tabs>
                <w:tab w:val="left" w:pos="1276"/>
              </w:tabs>
              <w:rPr>
                <w:rFonts w:cs="Calibri"/>
                <w:sz w:val="24"/>
              </w:rPr>
            </w:pPr>
            <w:r w:rsidRPr="004A6155">
              <w:rPr>
                <w:rFonts w:cs="Calibri"/>
                <w:sz w:val="24"/>
              </w:rPr>
              <w:t xml:space="preserve">The bolt moved away from its </w:t>
            </w:r>
            <w:r w:rsidR="0057119C" w:rsidRPr="004A6155">
              <w:rPr>
                <w:rFonts w:cs="Calibri"/>
                <w:sz w:val="24"/>
              </w:rPr>
              <w:t xml:space="preserve">engaged </w:t>
            </w:r>
            <w:r w:rsidRPr="004A6155">
              <w:rPr>
                <w:rFonts w:cs="Calibri"/>
                <w:sz w:val="24"/>
              </w:rPr>
              <w:t>position, and the control is unconnected</w:t>
            </w:r>
            <w:r w:rsidR="00B5465F" w:rsidRPr="004A6155">
              <w:rPr>
                <w:rFonts w:cs="Calibri"/>
                <w:sz w:val="24"/>
              </w:rPr>
              <w:t>.</w:t>
            </w:r>
          </w:p>
        </w:tc>
      </w:tr>
      <w:tr w:rsidR="002A2862" w:rsidRPr="004A6155" w14:paraId="533F9604" w14:textId="77777777" w:rsidTr="0036035B">
        <w:trPr>
          <w:trHeight w:val="1922"/>
        </w:trPr>
        <w:tc>
          <w:tcPr>
            <w:tcW w:w="4873" w:type="dxa"/>
          </w:tcPr>
          <w:p w14:paraId="72D758FC" w14:textId="77777777" w:rsidR="002A2862" w:rsidRPr="004A6155" w:rsidRDefault="002A2862">
            <w:pPr>
              <w:tabs>
                <w:tab w:val="left" w:pos="1276"/>
              </w:tabs>
              <w:rPr>
                <w:rFonts w:cs="Calibri"/>
                <w:sz w:val="24"/>
              </w:rPr>
            </w:pPr>
            <w:r w:rsidRPr="004A6155">
              <w:rPr>
                <w:rFonts w:cs="Calibri"/>
                <w:noProof/>
                <w:sz w:val="24"/>
              </w:rPr>
              <mc:AlternateContent>
                <mc:Choice Requires="wps">
                  <w:drawing>
                    <wp:anchor distT="0" distB="0" distL="114300" distR="114300" simplePos="0" relativeHeight="251680768" behindDoc="0" locked="0" layoutInCell="1" allowOverlap="1" wp14:anchorId="68777656" wp14:editId="4A03C291">
                      <wp:simplePos x="0" y="0"/>
                      <wp:positionH relativeFrom="column">
                        <wp:posOffset>998524</wp:posOffset>
                      </wp:positionH>
                      <wp:positionV relativeFrom="paragraph">
                        <wp:posOffset>304800</wp:posOffset>
                      </wp:positionV>
                      <wp:extent cx="460426" cy="668020"/>
                      <wp:effectExtent l="0" t="0" r="15875" b="17780"/>
                      <wp:wrapNone/>
                      <wp:docPr id="17" name="Ring 169"/>
                      <wp:cNvGraphicFramePr/>
                      <a:graphic xmlns:a="http://schemas.openxmlformats.org/drawingml/2006/main">
                        <a:graphicData uri="http://schemas.microsoft.com/office/word/2010/wordprocessingShape">
                          <wps:wsp>
                            <wps:cNvSpPr/>
                            <wps:spPr>
                              <a:xfrm>
                                <a:off x="0" y="0"/>
                                <a:ext cx="460426" cy="668020"/>
                              </a:xfrm>
                              <a:prstGeom prst="donut">
                                <a:avLst>
                                  <a:gd name="adj" fmla="val 3764"/>
                                </a:avLst>
                              </a:prstGeom>
                              <a:ln>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66B6BE" id="Ring 169" o:spid="_x0000_s1026" type="#_x0000_t23" style="position:absolute;margin-left:78.6pt;margin-top:24pt;width:36.25pt;height:52.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" adj="813" fillcolor="white [3201]" strokecolor="#00b050" strokeweight="2pt"/>
                  </w:pict>
                </mc:Fallback>
              </mc:AlternateContent>
            </w:r>
            <w:r w:rsidRPr="004A6155">
              <w:rPr>
                <w:rFonts w:cs="Calibri"/>
                <w:noProof/>
                <w:sz w:val="24"/>
              </w:rPr>
              <mc:AlternateContent>
                <mc:Choice Requires="wpg">
                  <w:drawing>
                    <wp:anchor distT="0" distB="0" distL="114300" distR="114300" simplePos="0" relativeHeight="251673600" behindDoc="0" locked="0" layoutInCell="1" allowOverlap="1" wp14:anchorId="0D4C2226" wp14:editId="3CC6CDBE">
                      <wp:simplePos x="0" y="0"/>
                      <wp:positionH relativeFrom="column">
                        <wp:posOffset>1671111</wp:posOffset>
                      </wp:positionH>
                      <wp:positionV relativeFrom="paragraph">
                        <wp:posOffset>103061</wp:posOffset>
                      </wp:positionV>
                      <wp:extent cx="295910" cy="989330"/>
                      <wp:effectExtent l="25400" t="25400" r="59690" b="77470"/>
                      <wp:wrapNone/>
                      <wp:docPr id="140" name="Gruppieren 140"/>
                      <wp:cNvGraphicFramePr/>
                      <a:graphic xmlns:a="http://schemas.openxmlformats.org/drawingml/2006/main">
                        <a:graphicData uri="http://schemas.microsoft.com/office/word/2010/wordprocessingGroup">
                          <wpg:wgp>
                            <wpg:cNvGrpSpPr/>
                            <wpg:grpSpPr>
                              <a:xfrm>
                                <a:off x="0" y="0"/>
                                <a:ext cx="295910" cy="989330"/>
                                <a:chOff x="0" y="0"/>
                                <a:chExt cx="295991" cy="989462"/>
                              </a:xfrm>
                            </wpg:grpSpPr>
                            <wps:wsp>
                              <wps:cNvPr id="126" name="Freihandform 126"/>
                              <wps:cNvSpPr/>
                              <wps:spPr>
                                <a:xfrm>
                                  <a:off x="29658" y="68712"/>
                                  <a:ext cx="57251" cy="920750"/>
                                </a:xfrm>
                                <a:custGeom>
                                  <a:avLst/>
                                  <a:gdLst>
                                    <a:gd name="connsiteX0" fmla="*/ 57251 w 57251"/>
                                    <a:gd name="connsiteY0" fmla="*/ 0 h 920750"/>
                                    <a:gd name="connsiteX1" fmla="*/ 19151 w 57251"/>
                                    <a:gd name="connsiteY1" fmla="*/ 95250 h 920750"/>
                                    <a:gd name="connsiteX2" fmla="*/ 101 w 57251"/>
                                    <a:gd name="connsiteY2" fmla="*/ 450850 h 920750"/>
                                    <a:gd name="connsiteX3" fmla="*/ 12801 w 57251"/>
                                    <a:gd name="connsiteY3" fmla="*/ 793750 h 920750"/>
                                    <a:gd name="connsiteX4" fmla="*/ 38201 w 57251"/>
                                    <a:gd name="connsiteY4" fmla="*/ 920750 h 920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251" h="920750">
                                      <a:moveTo>
                                        <a:pt x="57251" y="0"/>
                                      </a:moveTo>
                                      <a:cubicBezTo>
                                        <a:pt x="42963" y="10054"/>
                                        <a:pt x="28676" y="20108"/>
                                        <a:pt x="19151" y="95250"/>
                                      </a:cubicBezTo>
                                      <a:cubicBezTo>
                                        <a:pt x="9626" y="170392"/>
                                        <a:pt x="1159" y="334433"/>
                                        <a:pt x="101" y="450850"/>
                                      </a:cubicBezTo>
                                      <a:cubicBezTo>
                                        <a:pt x="-957" y="567267"/>
                                        <a:pt x="6451" y="715433"/>
                                        <a:pt x="12801" y="793750"/>
                                      </a:cubicBezTo>
                                      <a:cubicBezTo>
                                        <a:pt x="19151" y="872067"/>
                                        <a:pt x="33968" y="898525"/>
                                        <a:pt x="38201" y="920750"/>
                                      </a:cubicBezTo>
                                    </a:path>
                                  </a:pathLst>
                                </a:custGeom>
                                <a:no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ing 128"/>
                              <wps:cNvSpPr/>
                              <wps:spPr>
                                <a:xfrm>
                                  <a:off x="61372" y="0"/>
                                  <a:ext cx="183245" cy="186022"/>
                                </a:xfrm>
                                <a:prstGeom prst="donut">
                                  <a:avLst>
                                    <a:gd name="adj" fmla="val 10584"/>
                                  </a:avLst>
                                </a:prstGeom>
                                <a:solidFill>
                                  <a:srgbClr val="FFC000"/>
                                </a:solid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Freihandform 129"/>
                              <wps:cNvSpPr/>
                              <wps:spPr>
                                <a:xfrm>
                                  <a:off x="230509" y="77154"/>
                                  <a:ext cx="65482" cy="824545"/>
                                </a:xfrm>
                                <a:custGeom>
                                  <a:avLst/>
                                  <a:gdLst>
                                    <a:gd name="connsiteX0" fmla="*/ 0 w 37033"/>
                                    <a:gd name="connsiteY0" fmla="*/ 0 h 824545"/>
                                    <a:gd name="connsiteX1" fmla="*/ 15856 w 37033"/>
                                    <a:gd name="connsiteY1" fmla="*/ 163852 h 824545"/>
                                    <a:gd name="connsiteX2" fmla="*/ 36998 w 37033"/>
                                    <a:gd name="connsiteY2" fmla="*/ 539126 h 824545"/>
                                    <a:gd name="connsiteX3" fmla="*/ 10571 w 37033"/>
                                    <a:gd name="connsiteY3" fmla="*/ 824545 h 824545"/>
                                  </a:gdLst>
                                  <a:ahLst/>
                                  <a:cxnLst>
                                    <a:cxn ang="0">
                                      <a:pos x="connsiteX0" y="connsiteY0"/>
                                    </a:cxn>
                                    <a:cxn ang="0">
                                      <a:pos x="connsiteX1" y="connsiteY1"/>
                                    </a:cxn>
                                    <a:cxn ang="0">
                                      <a:pos x="connsiteX2" y="connsiteY2"/>
                                    </a:cxn>
                                    <a:cxn ang="0">
                                      <a:pos x="connsiteX3" y="connsiteY3"/>
                                    </a:cxn>
                                  </a:cxnLst>
                                  <a:rect l="l" t="t" r="r" b="b"/>
                                  <a:pathLst>
                                    <a:path w="37033" h="824545">
                                      <a:moveTo>
                                        <a:pt x="0" y="0"/>
                                      </a:moveTo>
                                      <a:cubicBezTo>
                                        <a:pt x="4845" y="36999"/>
                                        <a:pt x="9690" y="73998"/>
                                        <a:pt x="15856" y="163852"/>
                                      </a:cubicBezTo>
                                      <a:cubicBezTo>
                                        <a:pt x="22022" y="253706"/>
                                        <a:pt x="37879" y="429011"/>
                                        <a:pt x="36998" y="539126"/>
                                      </a:cubicBezTo>
                                      <a:cubicBezTo>
                                        <a:pt x="36117" y="649241"/>
                                        <a:pt x="23344" y="736893"/>
                                        <a:pt x="10571" y="824545"/>
                                      </a:cubicBezTo>
                                    </a:path>
                                  </a:pathLst>
                                </a:custGeom>
                                <a:no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Gerade Verbindung 130"/>
                              <wps:cNvCnPr/>
                              <wps:spPr>
                                <a:xfrm flipH="1">
                                  <a:off x="0" y="899571"/>
                                  <a:ext cx="246011" cy="0"/>
                                </a:xfrm>
                                <a:prstGeom prst="line">
                                  <a:avLst/>
                                </a:prstGeom>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w:pict>
                    <v:group w14:anchorId="5E886CE9" id="Gruppieren 140" o:spid="_x0000_s1026" style="position:absolute;margin-left:131.6pt;margin-top:8.1pt;width:23.3pt;height:77.9pt;z-index:251673600" coordsize="2959,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">
                      <v:shape id="Freihandform 126" o:spid="_x0000_s1027" style="position:absolute;left:296;top:687;width:573;height:9207;visibility:visible;mso-wrap-style:square;v-text-anchor:middle" coordsize="57251,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" path="m57251,c42963,10054,28676,20108,19151,95250,9626,170392,1159,334433,101,450850,-957,567267,6451,715433,12801,793750v6350,78317,21167,104775,25400,127000e" filled="f" strokecolor="#f79646 [3209]">
                        <v:shadow on="t" color="black" opacity="22937f" origin=",.5" offset="0,.63889mm"/>
                        <v:path arrowok="t" o:connecttype="custom" o:connectlocs="57251,0;19151,95250;101,450850;12801,793750;38201,920750" o:connectangles="0,0,0,0,0"/>
                      </v:shape>
                      <v:shape id="Ring 128" o:spid="_x0000_s1028" type="#_x0000_t23" style="position:absolute;left:613;width:1833;height:1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" adj="2286" fillcolor="#ffc000" strokecolor="#f79646 [3209]">
                        <v:shadow on="t" color="black" opacity="22937f" origin=",.5" offset="0,.63889mm"/>
                      </v:shape>
                      <v:shape id="Freihandform 129" o:spid="_x0000_s1029" style="position:absolute;left:2305;top:771;width:654;height:8245;visibility:visible;mso-wrap-style:square;v-text-anchor:middle" coordsize="37033,82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" path="m,c4845,36999,9690,73998,15856,163852v6166,89854,22023,265159,21142,375274c36117,649241,23344,736893,10571,824545e" filled="f" strokecolor="#f79646 [3209]">
                        <v:shadow on="t" color="black" opacity="22937f" origin=",.5" offset="0,.63889mm"/>
                        <v:path arrowok="t" o:connecttype="custom" o:connectlocs="0,0;28037,163852;65420,539126;18692,824545" o:connectangles="0,0,0,0"/>
                      </v:shape>
                      <v:line id="Gerade Verbindung 130" o:spid="_x0000_s1030" style="position:absolute;flip:x;visibility:visible;mso-wrap-style:square" from="0,8995" to="2460,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" strokecolor="#f68c36 [3049]"/>
                    </v:group>
                  </w:pict>
                </mc:Fallback>
              </mc:AlternateContent>
            </w:r>
            <w:r w:rsidRPr="004A6155">
              <w:rPr>
                <w:rFonts w:cs="Calibri"/>
                <w:noProof/>
                <w:sz w:val="24"/>
              </w:rPr>
              <mc:AlternateContent>
                <mc:Choice Requires="wps">
                  <w:drawing>
                    <wp:anchor distT="0" distB="0" distL="114300" distR="114300" simplePos="0" relativeHeight="251676672" behindDoc="0" locked="0" layoutInCell="1" allowOverlap="1" wp14:anchorId="31CFC5DF" wp14:editId="0AE6B94E">
                      <wp:simplePos x="0" y="0"/>
                      <wp:positionH relativeFrom="column">
                        <wp:posOffset>1577193</wp:posOffset>
                      </wp:positionH>
                      <wp:positionV relativeFrom="paragraph">
                        <wp:posOffset>888853</wp:posOffset>
                      </wp:positionV>
                      <wp:extent cx="110735" cy="178486"/>
                      <wp:effectExtent l="12700" t="25400" r="29210" b="12065"/>
                      <wp:wrapNone/>
                      <wp:docPr id="137" name="Gerade Verbindung mit Pfeil 137"/>
                      <wp:cNvGraphicFramePr/>
                      <a:graphic xmlns:a="http://schemas.openxmlformats.org/drawingml/2006/main">
                        <a:graphicData uri="http://schemas.microsoft.com/office/word/2010/wordprocessingShape">
                          <wps:wsp>
                            <wps:cNvCnPr/>
                            <wps:spPr>
                              <a:xfrm flipV="1">
                                <a:off x="0" y="0"/>
                                <a:ext cx="110735" cy="178486"/>
                              </a:xfrm>
                              <a:prstGeom prst="straightConnector1">
                                <a:avLst/>
                              </a:prstGeom>
                              <a:ln w="28575" cap="flat" cmpd="sng" algn="ctr">
                                <a:solidFill>
                                  <a:srgbClr val="00B050"/>
                                </a:solidFill>
                                <a:prstDash val="solid"/>
                                <a:round/>
                                <a:headEnd type="none" w="med" len="med"/>
                                <a:tailEnd type="triangle" w="sm" len="sm"/>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A444B9" id="_x0000_t32" coordsize="21600,21600" o:spt="32" o:oned="t" path="m,l21600,21600e" filled="f">
                      <v:path arrowok="t" fillok="f" o:connecttype="none"/>
                      <o:lock v:ext="edit" shapetype="t"/>
                    </v:shapetype>
                    <v:shape id="Gerade Verbindung mit Pfeil 137" o:spid="_x0000_s1026" type="#_x0000_t32" style="position:absolute;margin-left:124.2pt;margin-top:70pt;width:8.7pt;height:14.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" strokecolor="#00b050" strokeweight="2.25pt">
                      <v:stroke endarrow="block" endarrowwidth="narrow" endarrowlength="short"/>
                    </v:shape>
                  </w:pict>
                </mc:Fallback>
              </mc:AlternateContent>
            </w:r>
            <w:r w:rsidRPr="004A6155">
              <w:rPr>
                <w:rFonts w:cs="Calibri"/>
                <w:noProof/>
                <w:sz w:val="24"/>
              </w:rPr>
              <mc:AlternateContent>
                <mc:Choice Requires="wps">
                  <w:drawing>
                    <wp:anchor distT="0" distB="0" distL="114300" distR="114300" simplePos="0" relativeHeight="251675648" behindDoc="0" locked="0" layoutInCell="1" allowOverlap="1" wp14:anchorId="505FAF24" wp14:editId="01CECEB3">
                      <wp:simplePos x="0" y="0"/>
                      <wp:positionH relativeFrom="column">
                        <wp:posOffset>1577193</wp:posOffset>
                      </wp:positionH>
                      <wp:positionV relativeFrom="paragraph">
                        <wp:posOffset>448457</wp:posOffset>
                      </wp:positionV>
                      <wp:extent cx="109416" cy="174283"/>
                      <wp:effectExtent l="12700" t="12700" r="30480" b="29210"/>
                      <wp:wrapNone/>
                      <wp:docPr id="136" name="Gerade Verbindung mit Pfeil 136"/>
                      <wp:cNvGraphicFramePr/>
                      <a:graphic xmlns:a="http://schemas.openxmlformats.org/drawingml/2006/main">
                        <a:graphicData uri="http://schemas.microsoft.com/office/word/2010/wordprocessingShape">
                          <wps:wsp>
                            <wps:cNvCnPr/>
                            <wps:spPr>
                              <a:xfrm>
                                <a:off x="0" y="0"/>
                                <a:ext cx="109416" cy="174283"/>
                              </a:xfrm>
                              <a:prstGeom prst="straightConnector1">
                                <a:avLst/>
                              </a:prstGeom>
                              <a:ln w="28575" cap="flat" cmpd="sng" algn="ctr">
                                <a:solidFill>
                                  <a:srgbClr val="00B050"/>
                                </a:solidFill>
                                <a:prstDash val="solid"/>
                                <a:round/>
                                <a:headEnd type="none" w="med" len="med"/>
                                <a:tailEnd type="triangle" w="sm" len="sm"/>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F2E25" id="Gerade Verbindung mit Pfeil 136" o:spid="_x0000_s1026" type="#_x0000_t32" style="position:absolute;margin-left:124.2pt;margin-top:35.3pt;width:8.6pt;height:1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" strokecolor="#00b050" strokeweight="2.25pt">
                      <v:stroke endarrow="block" endarrowwidth="narrow" endarrowlength="short"/>
                    </v:shape>
                  </w:pict>
                </mc:Fallback>
              </mc:AlternateContent>
            </w:r>
            <w:r w:rsidRPr="004A6155">
              <w:rPr>
                <w:rFonts w:cs="Calibri"/>
                <w:noProof/>
                <w:sz w:val="24"/>
              </w:rPr>
              <mc:AlternateContent>
                <mc:Choice Requires="wps">
                  <w:drawing>
                    <wp:anchor distT="0" distB="0" distL="114300" distR="114300" simplePos="0" relativeHeight="251674624" behindDoc="0" locked="0" layoutInCell="1" allowOverlap="1" wp14:anchorId="75DC5B9A" wp14:editId="21B31417">
                      <wp:simplePos x="0" y="0"/>
                      <wp:positionH relativeFrom="column">
                        <wp:posOffset>1577975</wp:posOffset>
                      </wp:positionH>
                      <wp:positionV relativeFrom="paragraph">
                        <wp:posOffset>186055</wp:posOffset>
                      </wp:positionV>
                      <wp:extent cx="101600" cy="180340"/>
                      <wp:effectExtent l="12700" t="12700" r="25400" b="35560"/>
                      <wp:wrapNone/>
                      <wp:docPr id="135" name="Gerade Verbindung mit Pfeil 135"/>
                      <wp:cNvGraphicFramePr/>
                      <a:graphic xmlns:a="http://schemas.openxmlformats.org/drawingml/2006/main">
                        <a:graphicData uri="http://schemas.microsoft.com/office/word/2010/wordprocessingShape">
                          <wps:wsp>
                            <wps:cNvCnPr/>
                            <wps:spPr>
                              <a:xfrm>
                                <a:off x="0" y="0"/>
                                <a:ext cx="101600" cy="180340"/>
                              </a:xfrm>
                              <a:prstGeom prst="straightConnector1">
                                <a:avLst/>
                              </a:prstGeom>
                              <a:ln w="28575" cap="flat" cmpd="sng" algn="ctr">
                                <a:solidFill>
                                  <a:srgbClr val="00B050"/>
                                </a:solidFill>
                                <a:prstDash val="solid"/>
                                <a:round/>
                                <a:headEnd type="none" w="med" len="med"/>
                                <a:tailEnd type="triangle" w="sm" len="sm"/>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96E22" id="Gerade Verbindung mit Pfeil 135" o:spid="_x0000_s1026" type="#_x0000_t32" style="position:absolute;margin-left:124.25pt;margin-top:14.65pt;width:8pt;height:1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" strokecolor="#00b050" strokeweight="2.25pt">
                      <v:stroke endarrow="block" endarrowwidth="narrow" endarrowlength="short"/>
                    </v:shape>
                  </w:pict>
                </mc:Fallback>
              </mc:AlternateContent>
            </w:r>
            <w:r w:rsidRPr="004A6155">
              <w:rPr>
                <w:rFonts w:cs="Calibri"/>
                <w:noProof/>
                <w:sz w:val="24"/>
              </w:rPr>
              <mc:AlternateContent>
                <mc:Choice Requires="wpg">
                  <w:drawing>
                    <wp:anchor distT="0" distB="0" distL="114300" distR="114300" simplePos="0" relativeHeight="251672576" behindDoc="0" locked="0" layoutInCell="1" allowOverlap="1" wp14:anchorId="6E168B8C" wp14:editId="71F467DA">
                      <wp:simplePos x="0" y="0"/>
                      <wp:positionH relativeFrom="column">
                        <wp:posOffset>1048524</wp:posOffset>
                      </wp:positionH>
                      <wp:positionV relativeFrom="paragraph">
                        <wp:posOffset>190500</wp:posOffset>
                      </wp:positionV>
                      <wp:extent cx="1282700" cy="885825"/>
                      <wp:effectExtent l="0" t="12700" r="63500" b="3175"/>
                      <wp:wrapTopAndBottom/>
                      <wp:docPr id="104" name="Gruppieren 104"/>
                      <wp:cNvGraphicFramePr/>
                      <a:graphic xmlns:a="http://schemas.openxmlformats.org/drawingml/2006/main">
                        <a:graphicData uri="http://schemas.microsoft.com/office/word/2010/wordprocessingGroup">
                          <wpg:wgp>
                            <wpg:cNvGrpSpPr/>
                            <wpg:grpSpPr>
                              <a:xfrm>
                                <a:off x="0" y="0"/>
                                <a:ext cx="1282700" cy="885825"/>
                                <a:chOff x="0" y="0"/>
                                <a:chExt cx="1282700" cy="886337"/>
                              </a:xfrm>
                            </wpg:grpSpPr>
                            <wpg:grpSp>
                              <wpg:cNvPr id="105" name="Gruppieren 105"/>
                              <wpg:cNvGrpSpPr/>
                              <wpg:grpSpPr>
                                <a:xfrm>
                                  <a:off x="57150" y="0"/>
                                  <a:ext cx="811161" cy="346587"/>
                                  <a:chOff x="0" y="0"/>
                                  <a:chExt cx="811161" cy="346587"/>
                                </a:xfrm>
                              </wpg:grpSpPr>
                              <wps:wsp>
                                <wps:cNvPr id="106" name="Gerade Verbindung 106"/>
                                <wps:cNvCnPr/>
                                <wps:spPr>
                                  <a:xfrm>
                                    <a:off x="0" y="7374"/>
                                    <a:ext cx="0" cy="33921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7" name="Gerade Verbindung 107"/>
                                <wps:cNvCnPr/>
                                <wps:spPr>
                                  <a:xfrm>
                                    <a:off x="2048" y="5326"/>
                                    <a:ext cx="24334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8" name="Gerade Verbindung 108"/>
                                <wps:cNvCnPr/>
                                <wps:spPr>
                                  <a:xfrm>
                                    <a:off x="250723" y="0"/>
                                    <a:ext cx="0" cy="3464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9" name="Gerade Verbindung 109"/>
                                <wps:cNvCnPr/>
                                <wps:spPr>
                                  <a:xfrm>
                                    <a:off x="811161" y="221226"/>
                                    <a:ext cx="0" cy="1174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0" name="Gerade Verbindung 110"/>
                                <wps:cNvCnPr/>
                                <wps:spPr>
                                  <a:xfrm flipH="1">
                                    <a:off x="628855" y="219177"/>
                                    <a:ext cx="180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1" name="Gerade Verbindung 111"/>
                                <wps:cNvCnPr/>
                                <wps:spPr>
                                  <a:xfrm flipH="1" flipV="1">
                                    <a:off x="252771" y="219177"/>
                                    <a:ext cx="310536" cy="2049"/>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112" name="Gruppieren 112"/>
                              <wpg:cNvGrpSpPr/>
                              <wpg:grpSpPr>
                                <a:xfrm flipV="1">
                                  <a:off x="57150" y="539750"/>
                                  <a:ext cx="811161" cy="346587"/>
                                  <a:chOff x="0" y="0"/>
                                  <a:chExt cx="811161" cy="346587"/>
                                </a:xfrm>
                              </wpg:grpSpPr>
                              <wps:wsp>
                                <wps:cNvPr id="113" name="Gerade Verbindung 113"/>
                                <wps:cNvCnPr/>
                                <wps:spPr>
                                  <a:xfrm>
                                    <a:off x="0" y="7374"/>
                                    <a:ext cx="0" cy="33921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4" name="Gerade Verbindung 114"/>
                                <wps:cNvCnPr/>
                                <wps:spPr>
                                  <a:xfrm>
                                    <a:off x="2048" y="5326"/>
                                    <a:ext cx="24334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5" name="Gerade Verbindung 115"/>
                                <wps:cNvCnPr/>
                                <wps:spPr>
                                  <a:xfrm>
                                    <a:off x="250723" y="0"/>
                                    <a:ext cx="0" cy="3464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6" name="Gerade Verbindung 116"/>
                                <wps:cNvCnPr/>
                                <wps:spPr>
                                  <a:xfrm>
                                    <a:off x="811161" y="221226"/>
                                    <a:ext cx="0" cy="1174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7" name="Gerade Verbindung 117"/>
                                <wps:cNvCnPr/>
                                <wps:spPr>
                                  <a:xfrm flipH="1">
                                    <a:off x="628855" y="219177"/>
                                    <a:ext cx="180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8" name="Gerade Verbindung 118"/>
                                <wps:cNvCnPr/>
                                <wps:spPr>
                                  <a:xfrm flipH="1" flipV="1">
                                    <a:off x="252771" y="219177"/>
                                    <a:ext cx="310536" cy="2049"/>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19" name="Rechteck 119"/>
                              <wps:cNvSpPr/>
                              <wps:spPr>
                                <a:xfrm>
                                  <a:off x="146050" y="215900"/>
                                  <a:ext cx="95865" cy="11934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hteck 120"/>
                              <wps:cNvSpPr/>
                              <wps:spPr>
                                <a:xfrm>
                                  <a:off x="139700" y="546100"/>
                                  <a:ext cx="95250" cy="11874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1" name="Gruppieren 121"/>
                              <wpg:cNvGrpSpPr/>
                              <wpg:grpSpPr>
                                <a:xfrm>
                                  <a:off x="0" y="311150"/>
                                  <a:ext cx="1282700" cy="273050"/>
                                  <a:chOff x="0" y="0"/>
                                  <a:chExt cx="1282700" cy="273050"/>
                                </a:xfrm>
                              </wpg:grpSpPr>
                              <wps:wsp>
                                <wps:cNvPr id="122" name="Ring 122"/>
                                <wps:cNvSpPr/>
                                <wps:spPr>
                                  <a:xfrm>
                                    <a:off x="996950" y="0"/>
                                    <a:ext cx="285750" cy="273050"/>
                                  </a:xfrm>
                                  <a:prstGeom prst="don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hteck 123"/>
                                <wps:cNvSpPr/>
                                <wps:spPr>
                                  <a:xfrm>
                                    <a:off x="0" y="57150"/>
                                    <a:ext cx="1039495" cy="146050"/>
                                  </a:xfrm>
                                  <a:prstGeom prst="rect">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hteck 124"/>
                                <wps:cNvSpPr/>
                                <wps:spPr>
                                  <a:xfrm>
                                    <a:off x="622300" y="57150"/>
                                    <a:ext cx="65527" cy="146050"/>
                                  </a:xfrm>
                                  <a:prstGeom prst="rect">
                                    <a:avLst/>
                                  </a:prstGeom>
                                  <a:solidFill>
                                    <a:schemeClr val="accent1">
                                      <a:lumMod val="60000"/>
                                      <a:lumOff val="40000"/>
                                    </a:schemeClr>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9AD6A8C" id="Gruppieren 104" o:spid="_x0000_s1026" style="position:absolute;margin-left:82.55pt;margin-top:15pt;width:101pt;height:69.75pt;z-index:251672576" coordsize="12827,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">
                      <v:group id="Gruppieren 105" o:spid="_x0000_s1027" style="position:absolute;left:571;width:8112;height:3465" coordsize="811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Gerade Verbindung 106" o:spid="_x0000_s1028" style="position:absolute;visibility:visible;mso-wrap-style:square" from="0,73" to="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" strokecolor="black [3040]" strokeweight="1.5pt"/>
                        <v:line id="Gerade Verbindung 107" o:spid="_x0000_s1029" style="position:absolute;visibility:visible;mso-wrap-style:square" from="20,53" to="24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" strokecolor="black [3040]" strokeweight="1.5pt"/>
                        <v:line id="Gerade Verbindung 108" o:spid="_x0000_s1030" style="position:absolute;visibility:visible;mso-wrap-style:square" from="2507,0" to="2507,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" strokecolor="black [3040]" strokeweight="1.5pt"/>
                        <v:line id="Gerade Verbindung 109" o:spid="_x0000_s1031" style="position:absolute;visibility:visible;mso-wrap-style:square" from="8111,2212" to="811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" strokecolor="black [3040]" strokeweight="1.5pt"/>
                        <v:line id="Gerade Verbindung 110" o:spid="_x0000_s1032" style="position:absolute;flip:x;visibility:visible;mso-wrap-style:square" from="6288,2191" to="8098,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" strokecolor="black [3040]" strokeweight="1.5pt"/>
                        <v:line id="Gerade Verbindung 111" o:spid="_x0000_s1033" style="position:absolute;flip:x y;visibility:visible;mso-wrap-style:square" from="2527,2191" to="563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" strokecolor="black [3040]" strokeweight="1.5pt"/>
                      </v:group>
                      <v:group id="Gruppieren 112" o:spid="_x0000_s1034" style="position:absolute;left:571;top:5397;width:8112;height:3466;flip:y" coordsize="811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">
                        <v:line id="Gerade Verbindung 113" o:spid="_x0000_s1035" style="position:absolute;visibility:visible;mso-wrap-style:square" from="0,73" to="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" strokecolor="black [3040]" strokeweight="1.5pt"/>
                        <v:line id="Gerade Verbindung 114" o:spid="_x0000_s1036" style="position:absolute;visibility:visible;mso-wrap-style:square" from="20,53" to="24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" strokecolor="black [3040]" strokeweight="1.5pt"/>
                        <v:line id="Gerade Verbindung 115" o:spid="_x0000_s1037" style="position:absolute;visibility:visible;mso-wrap-style:square" from="2507,0" to="2507,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" strokecolor="black [3040]" strokeweight="1.5pt"/>
                        <v:line id="Gerade Verbindung 116" o:spid="_x0000_s1038" style="position:absolute;visibility:visible;mso-wrap-style:square" from="8111,2212" to="811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" strokecolor="black [3040]" strokeweight="1.5pt"/>
                        <v:line id="Gerade Verbindung 117" o:spid="_x0000_s1039" style="position:absolute;flip:x;visibility:visible;mso-wrap-style:square" from="6288,2191" to="8098,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" strokecolor="black [3040]" strokeweight="1.5pt"/>
                        <v:line id="Gerade Verbindung 118" o:spid="_x0000_s1040" style="position:absolute;flip:x y;visibility:visible;mso-wrap-style:square" from="2527,2191" to="563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" strokecolor="black [3040]" strokeweight="1.5pt"/>
                      </v:group>
                      <v:rect id="Rechteck 119" o:spid="_x0000_s1041" style="position:absolute;left:1460;top:2159;width:959;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" fillcolor="black [3200]" strokecolor="black [1600]" strokeweight="2pt"/>
                      <v:rect id="Rechteck 120" o:spid="_x0000_s1042" style="position:absolute;left:1397;top:5461;width:95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" fillcolor="black [3200]" strokecolor="black [1600]" strokeweight="2pt"/>
                      <v:group id="Gruppieren 121" o:spid="_x0000_s1043" style="position:absolute;top:3111;width:12827;height:2731" coordsize="12827,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Ring 122" o:spid="_x0000_s1044" type="#_x0000_t23" style="position:absolute;left:9969;width:2858;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" adj="5160" fillcolor="#4f81bd [3204]" strokecolor="#4579b8 [3044]">
                          <v:fill color2="#a7bfde [1620]" rotate="t" angle="180" focus="100%" type="gradient">
                            <o:fill v:ext="view" type="gradientUnscaled"/>
                          </v:fill>
                          <v:shadow on="t" color="black" opacity="22937f" origin=",.5" offset="0,.63889mm"/>
                        </v:shape>
                        <v:rect id="Rechteck 123" o:spid="_x0000_s1045" style="position:absolute;top:571;width:1039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" fillcolor="#4f81bd [3204]" strokecolor="#4579b8 [3044]">
                          <v:fill color2="#a7bfde [1620]" rotate="t" angle="180" focus="100%" type="gradient">
                            <o:fill v:ext="view" type="gradientUnscaled"/>
                          </v:fill>
                        </v:rect>
                        <v:rect id="Rechteck 124" o:spid="_x0000_s1046" style="position:absolute;left:6223;top:571;width:65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" fillcolor="#95b3d7 [1940]" strokecolor="white [3212]"/>
                      </v:group>
                      <w10:wrap type="topAndBottom"/>
                    </v:group>
                  </w:pict>
                </mc:Fallback>
              </mc:AlternateContent>
            </w:r>
            <w:r w:rsidRPr="004A6155">
              <w:rPr>
                <w:rFonts w:cs="Calibri"/>
                <w:noProof/>
                <w:sz w:val="24"/>
              </w:rPr>
              <mc:AlternateContent>
                <mc:Choice Requires="wpi">
                  <w:drawing>
                    <wp:anchor distT="0" distB="0" distL="114300" distR="114300" simplePos="0" relativeHeight="251677696" behindDoc="0" locked="0" layoutInCell="1" allowOverlap="1" wp14:anchorId="484108E9" wp14:editId="01FFB016">
                      <wp:simplePos x="0" y="0"/>
                      <wp:positionH relativeFrom="column">
                        <wp:posOffset>91017</wp:posOffset>
                      </wp:positionH>
                      <wp:positionV relativeFrom="paragraph">
                        <wp:posOffset>362384</wp:posOffset>
                      </wp:positionV>
                      <wp:extent cx="356760" cy="632520"/>
                      <wp:effectExtent l="76200" t="76200" r="62865" b="78740"/>
                      <wp:wrapNone/>
                      <wp:docPr id="139" name="Freihand 139"/>
                      <wp:cNvGraphicFramePr/>
                      <a:graphic xmlns:a="http://schemas.openxmlformats.org/drawingml/2006/main">
                        <a:graphicData uri="http://schemas.microsoft.com/office/word/2010/wordprocessingInk">
                          <w14:contentPart bwMode="auto" r:id="rId40">
                            <w14:nvContentPartPr>
                              <w14:cNvContentPartPr/>
                            </w14:nvContentPartPr>
                            <w14:xfrm>
                              <a:off x="0" y="0"/>
                              <a:ext cx="356760" cy="632520"/>
                            </w14:xfrm>
                          </w14:contentPart>
                        </a:graphicData>
                      </a:graphic>
                    </wp:anchor>
                  </w:drawing>
                </mc:Choice>
                <mc:Fallback>
                  <w:pict>
                    <v:shape w14:anchorId="21CA0497" id="Freihand 139" o:spid="_x0000_s1026" type="#_x0000_t75" style="position:absolute;margin-left:4.3pt;margin-top:25.7pt;width:33.8pt;height:55.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">
                      <v:imagedata r:id="rId41" o:title=""/>
                    </v:shape>
                  </w:pict>
                </mc:Fallback>
              </mc:AlternateContent>
            </w:r>
          </w:p>
        </w:tc>
        <w:tc>
          <w:tcPr>
            <w:tcW w:w="4873" w:type="dxa"/>
            <w:vAlign w:val="center"/>
          </w:tcPr>
          <w:p w14:paraId="4A7DB2C2" w14:textId="289A36C0" w:rsidR="002A2862" w:rsidRPr="004A6155" w:rsidRDefault="002A2862" w:rsidP="0036035B">
            <w:pPr>
              <w:tabs>
                <w:tab w:val="left" w:pos="1276"/>
              </w:tabs>
              <w:rPr>
                <w:rFonts w:cs="Calibri"/>
                <w:sz w:val="24"/>
              </w:rPr>
            </w:pPr>
            <w:r w:rsidRPr="004A6155">
              <w:rPr>
                <w:rFonts w:cs="Calibri"/>
                <w:sz w:val="24"/>
              </w:rPr>
              <w:t xml:space="preserve">The </w:t>
            </w:r>
            <w:r w:rsidR="00B5465F" w:rsidRPr="004A6155">
              <w:rPr>
                <w:rFonts w:cs="Calibri"/>
                <w:sz w:val="24"/>
              </w:rPr>
              <w:t>F</w:t>
            </w:r>
            <w:r w:rsidRPr="004A6155">
              <w:rPr>
                <w:rFonts w:cs="Calibri"/>
                <w:sz w:val="24"/>
              </w:rPr>
              <w:t>okker-needle needs to be pushed through both holes of the cage and the hole of the bolt.</w:t>
            </w:r>
          </w:p>
        </w:tc>
      </w:tr>
      <w:tr w:rsidR="002A2862" w:rsidRPr="004A6155" w14:paraId="476C325F" w14:textId="77777777" w:rsidTr="0036035B">
        <w:trPr>
          <w:trHeight w:val="279"/>
        </w:trPr>
        <w:tc>
          <w:tcPr>
            <w:tcW w:w="4873" w:type="dxa"/>
          </w:tcPr>
          <w:p w14:paraId="496AF39D" w14:textId="2135604F" w:rsidR="002A2862" w:rsidRPr="004A6155" w:rsidRDefault="0057119C">
            <w:pPr>
              <w:tabs>
                <w:tab w:val="left" w:pos="1276"/>
              </w:tabs>
              <w:rPr>
                <w:rFonts w:cs="Calibri"/>
                <w:sz w:val="24"/>
              </w:rPr>
            </w:pPr>
            <w:r w:rsidRPr="004A6155">
              <w:rPr>
                <w:rFonts w:cs="Calibri"/>
                <w:sz w:val="24"/>
              </w:rPr>
              <w:t>Engaged and secured</w:t>
            </w:r>
            <w:r w:rsidR="00B5465F" w:rsidRPr="004A6155">
              <w:rPr>
                <w:rFonts w:cs="Calibri"/>
                <w:sz w:val="24"/>
              </w:rPr>
              <w:t>.</w:t>
            </w:r>
          </w:p>
        </w:tc>
        <w:tc>
          <w:tcPr>
            <w:tcW w:w="4873" w:type="dxa"/>
          </w:tcPr>
          <w:p w14:paraId="2710B7E9" w14:textId="77777777" w:rsidR="002A2862" w:rsidRPr="004A6155" w:rsidRDefault="002A2862">
            <w:pPr>
              <w:tabs>
                <w:tab w:val="left" w:pos="1276"/>
              </w:tabs>
              <w:rPr>
                <w:rFonts w:cs="Calibri"/>
                <w:sz w:val="24"/>
              </w:rPr>
            </w:pPr>
          </w:p>
        </w:tc>
      </w:tr>
    </w:tbl>
    <w:p w14:paraId="2EEC858A" w14:textId="7F52A8AB" w:rsidR="002A2862" w:rsidRDefault="002A2862" w:rsidP="002A2862">
      <w:pPr>
        <w:tabs>
          <w:tab w:val="left" w:pos="1276"/>
        </w:tabs>
        <w:rPr>
          <w:rFonts w:cs="Calibri"/>
          <w:sz w:val="24"/>
        </w:rPr>
      </w:pPr>
    </w:p>
    <w:p w14:paraId="3EB2C8A1" w14:textId="6B9FCCDB" w:rsidR="00B24EDB" w:rsidRDefault="00B24EDB">
      <w:pPr>
        <w:rPr>
          <w:rFonts w:cs="Calibri"/>
          <w:sz w:val="24"/>
        </w:rPr>
      </w:pPr>
    </w:p>
    <w:p w14:paraId="6C82D0B0" w14:textId="294848DA" w:rsidR="002728B7" w:rsidRDefault="002728B7">
      <w:pPr>
        <w:rPr>
          <w:rFonts w:cs="Calibri"/>
          <w:sz w:val="24"/>
        </w:rPr>
      </w:pPr>
    </w:p>
    <w:p w14:paraId="551F9EA6" w14:textId="5C052FA9" w:rsidR="002728B7" w:rsidRDefault="002728B7">
      <w:pPr>
        <w:rPr>
          <w:rFonts w:cs="Calibri"/>
          <w:sz w:val="24"/>
        </w:rPr>
      </w:pPr>
    </w:p>
    <w:p w14:paraId="4E02434E" w14:textId="40F57030" w:rsidR="002728B7" w:rsidRDefault="002728B7">
      <w:pPr>
        <w:rPr>
          <w:rFonts w:cs="Calibri"/>
          <w:sz w:val="24"/>
        </w:rPr>
      </w:pPr>
    </w:p>
    <w:p w14:paraId="22DDB5E2" w14:textId="542D957C" w:rsidR="002728B7" w:rsidRDefault="002728B7">
      <w:pPr>
        <w:rPr>
          <w:rFonts w:cs="Calibri"/>
          <w:sz w:val="24"/>
        </w:rPr>
      </w:pPr>
    </w:p>
    <w:p w14:paraId="73CC8B63" w14:textId="77777777" w:rsidR="002728B7" w:rsidRDefault="002728B7">
      <w:pPr>
        <w:rPr>
          <w:rFonts w:cs="Calibri"/>
          <w:sz w:val="24"/>
        </w:rPr>
      </w:pPr>
    </w:p>
    <w:p w14:paraId="2596D751" w14:textId="26CF016A" w:rsidR="00A161D3" w:rsidRDefault="00A161D3" w:rsidP="002A2862">
      <w:pPr>
        <w:tabs>
          <w:tab w:val="left" w:pos="1276"/>
        </w:tabs>
        <w:rPr>
          <w:rFonts w:cs="Calibri"/>
          <w:sz w:val="24"/>
        </w:rPr>
      </w:pPr>
    </w:p>
    <w:p w14:paraId="3C4B4F06" w14:textId="1669DDC1" w:rsidR="00B41E07" w:rsidRDefault="001D7216" w:rsidP="002A2862">
      <w:pPr>
        <w:tabs>
          <w:tab w:val="left" w:pos="1276"/>
        </w:tabs>
        <w:rPr>
          <w:rFonts w:cs="Calibri"/>
          <w:sz w:val="24"/>
        </w:rPr>
      </w:pPr>
      <w:r>
        <w:rPr>
          <w:rFonts w:cs="Calibri"/>
          <w:sz w:val="24"/>
        </w:rPr>
        <w:lastRenderedPageBreak/>
        <w:t>E</w:t>
      </w:r>
      <w:r w:rsidR="00B41E07">
        <w:rPr>
          <w:rFonts w:cs="Calibri"/>
          <w:sz w:val="24"/>
        </w:rPr>
        <w:t>xample of engage and secure</w:t>
      </w:r>
      <w:r>
        <w:rPr>
          <w:rFonts w:cs="Calibri"/>
          <w:sz w:val="24"/>
        </w:rPr>
        <w:t xml:space="preserve"> of a main pin (</w:t>
      </w:r>
      <w:r w:rsidRPr="006640F0">
        <w:rPr>
          <w:rFonts w:cs="Calibri"/>
          <w:sz w:val="24"/>
        </w:rPr>
        <w:t>wing connection</w:t>
      </w:r>
      <w:r>
        <w:rPr>
          <w:rFonts w:cs="Calibri"/>
          <w:sz w:val="24"/>
        </w:rPr>
        <w:t>)</w:t>
      </w:r>
    </w:p>
    <w:tbl>
      <w:tblPr>
        <w:tblStyle w:val="TableGridLight"/>
        <w:tblW w:w="0" w:type="auto"/>
        <w:tblLook w:val="04A0" w:firstRow="1" w:lastRow="0" w:firstColumn="1" w:lastColumn="0" w:noHBand="0" w:noVBand="1"/>
      </w:tblPr>
      <w:tblGrid>
        <w:gridCol w:w="4807"/>
        <w:gridCol w:w="4821"/>
      </w:tblGrid>
      <w:tr w:rsidR="0036035B" w:rsidRPr="00D4214E" w14:paraId="051E155D" w14:textId="77777777" w:rsidTr="0045508A">
        <w:trPr>
          <w:trHeight w:val="409"/>
        </w:trPr>
        <w:tc>
          <w:tcPr>
            <w:tcW w:w="4819" w:type="dxa"/>
          </w:tcPr>
          <w:p w14:paraId="011E2C79" w14:textId="107553EF" w:rsidR="0045508A" w:rsidRPr="0045508A" w:rsidRDefault="001D7216" w:rsidP="002A2862">
            <w:pPr>
              <w:tabs>
                <w:tab w:val="left" w:pos="1276"/>
              </w:tabs>
              <w:rPr>
                <w:rFonts w:cs="Calibri"/>
                <w:bCs/>
                <w:sz w:val="24"/>
              </w:rPr>
            </w:pPr>
            <w:r w:rsidRPr="00D4214E">
              <w:rPr>
                <w:rFonts w:cs="Calibri"/>
                <w:bCs/>
                <w:sz w:val="24"/>
              </w:rPr>
              <w:t>PIK</w:t>
            </w:r>
            <w:r w:rsidR="00D4214E" w:rsidRPr="00D4214E">
              <w:rPr>
                <w:rFonts w:cs="Calibri"/>
                <w:bCs/>
                <w:sz w:val="24"/>
              </w:rPr>
              <w:t xml:space="preserve"> 20 models</w:t>
            </w:r>
          </w:p>
        </w:tc>
        <w:tc>
          <w:tcPr>
            <w:tcW w:w="4819" w:type="dxa"/>
          </w:tcPr>
          <w:p w14:paraId="7D9CD82C" w14:textId="6B2746CE" w:rsidR="001355DA" w:rsidRPr="00D4214E" w:rsidRDefault="001355DA" w:rsidP="002A2862">
            <w:pPr>
              <w:tabs>
                <w:tab w:val="left" w:pos="1276"/>
              </w:tabs>
              <w:rPr>
                <w:rFonts w:cs="Calibri"/>
                <w:b/>
                <w:bCs/>
                <w:sz w:val="24"/>
              </w:rPr>
            </w:pPr>
          </w:p>
        </w:tc>
      </w:tr>
      <w:tr w:rsidR="0036035B" w14:paraId="6BEE1C43" w14:textId="77777777" w:rsidTr="0045508A">
        <w:tc>
          <w:tcPr>
            <w:tcW w:w="4819" w:type="dxa"/>
          </w:tcPr>
          <w:p w14:paraId="40513C7F" w14:textId="6913ED7C" w:rsidR="001D7216" w:rsidRDefault="004A5FDE" w:rsidP="002A2862">
            <w:pPr>
              <w:tabs>
                <w:tab w:val="left" w:pos="1276"/>
              </w:tabs>
              <w:rPr>
                <w:rFonts w:cs="Calibri"/>
                <w:sz w:val="24"/>
              </w:rPr>
            </w:pPr>
            <w:r>
              <w:rPr>
                <w:rFonts w:cs="Calibri"/>
                <w:noProof/>
                <w:sz w:val="24"/>
              </w:rPr>
              <mc:AlternateContent>
                <mc:Choice Requires="wpi">
                  <w:drawing>
                    <wp:anchor distT="0" distB="0" distL="114300" distR="114300" simplePos="0" relativeHeight="251726848" behindDoc="0" locked="0" layoutInCell="1" allowOverlap="1" wp14:anchorId="08C88B4D" wp14:editId="602EB92C">
                      <wp:simplePos x="0" y="0"/>
                      <wp:positionH relativeFrom="column">
                        <wp:posOffset>1739493</wp:posOffset>
                      </wp:positionH>
                      <wp:positionV relativeFrom="paragraph">
                        <wp:posOffset>2686050</wp:posOffset>
                      </wp:positionV>
                      <wp:extent cx="427990" cy="534035"/>
                      <wp:effectExtent l="76200" t="76200" r="86360" b="94615"/>
                      <wp:wrapNone/>
                      <wp:docPr id="51" name="Ink 51"/>
                      <wp:cNvGraphicFramePr/>
                      <a:graphic xmlns:a="http://schemas.openxmlformats.org/drawingml/2006/main">
                        <a:graphicData uri="http://schemas.microsoft.com/office/word/2010/wordprocessingInk">
                          <w14:contentPart bwMode="auto" r:id="rId42">
                            <w14:nvContentPartPr>
                              <w14:cNvContentPartPr/>
                            </w14:nvContentPartPr>
                            <w14:xfrm>
                              <a:off x="0" y="0"/>
                              <a:ext cx="427990" cy="534035"/>
                            </w14:xfrm>
                          </w14:contentPart>
                        </a:graphicData>
                      </a:graphic>
                      <wp14:sizeRelH relativeFrom="margin">
                        <wp14:pctWidth>0</wp14:pctWidth>
                      </wp14:sizeRelH>
                      <wp14:sizeRelV relativeFrom="margin">
                        <wp14:pctHeight>0</wp14:pctHeight>
                      </wp14:sizeRelV>
                    </wp:anchor>
                  </w:drawing>
                </mc:Choice>
                <mc:Fallback>
                  <w:pict>
                    <v:shapetype w14:anchorId="32AEA3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134.1pt;margin-top:208.65pt;width:39.35pt;height:47.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">
                      <v:imagedata r:id="rId43" o:title=""/>
                    </v:shape>
                  </w:pict>
                </mc:Fallback>
              </mc:AlternateContent>
            </w:r>
            <w:r w:rsidR="0045508A">
              <w:rPr>
                <w:rFonts w:cs="Calibri"/>
                <w:noProof/>
                <w:sz w:val="24"/>
              </w:rPr>
              <mc:AlternateContent>
                <mc:Choice Requires="wpi">
                  <w:drawing>
                    <wp:anchor distT="0" distB="0" distL="114300" distR="114300" simplePos="0" relativeHeight="251737088" behindDoc="0" locked="0" layoutInCell="1" allowOverlap="1" wp14:anchorId="55E0E683" wp14:editId="10963DDF">
                      <wp:simplePos x="0" y="0"/>
                      <wp:positionH relativeFrom="column">
                        <wp:posOffset>1700417</wp:posOffset>
                      </wp:positionH>
                      <wp:positionV relativeFrom="paragraph">
                        <wp:posOffset>1965021</wp:posOffset>
                      </wp:positionV>
                      <wp:extent cx="427990" cy="534035"/>
                      <wp:effectExtent l="76200" t="76200" r="86360" b="94615"/>
                      <wp:wrapNone/>
                      <wp:docPr id="75" name="Ink 75"/>
                      <wp:cNvGraphicFramePr/>
                      <a:graphic xmlns:a="http://schemas.openxmlformats.org/drawingml/2006/main">
                        <a:graphicData uri="http://schemas.microsoft.com/office/word/2010/wordprocessingInk">
                          <w14:contentPart bwMode="auto" r:id="rId44">
                            <w14:nvContentPartPr>
                              <w14:cNvContentPartPr/>
                            </w14:nvContentPartPr>
                            <w14:xfrm>
                              <a:off x="0" y="0"/>
                              <a:ext cx="427990" cy="534035"/>
                            </w14:xfrm>
                          </w14:contentPart>
                        </a:graphicData>
                      </a:graphic>
                      <wp14:sizeRelH relativeFrom="margin">
                        <wp14:pctWidth>0</wp14:pctWidth>
                      </wp14:sizeRelH>
                      <wp14:sizeRelV relativeFrom="margin">
                        <wp14:pctHeight>0</wp14:pctHeight>
                      </wp14:sizeRelV>
                    </wp:anchor>
                  </w:drawing>
                </mc:Choice>
                <mc:Fallback>
                  <w:pict>
                    <v:shape w14:anchorId="5924A4A5" id="Ink 75" o:spid="_x0000_s1026" type="#_x0000_t75" style="position:absolute;margin-left:131.05pt;margin-top:151.9pt;width:39.35pt;height:47.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">
                      <v:imagedata r:id="rId43" o:title=""/>
                    </v:shape>
                  </w:pict>
                </mc:Fallback>
              </mc:AlternateContent>
            </w:r>
            <w:r w:rsidR="00A45D81">
              <w:rPr>
                <w:rFonts w:cs="Calibri"/>
                <w:noProof/>
                <w:sz w:val="24"/>
              </w:rPr>
              <w:drawing>
                <wp:inline distT="0" distB="0" distL="0" distR="0" wp14:anchorId="3821B35C" wp14:editId="32811CB9">
                  <wp:extent cx="3038475" cy="4052949"/>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8475" cy="4052949"/>
                          </a:xfrm>
                          <a:prstGeom prst="rect">
                            <a:avLst/>
                          </a:prstGeom>
                          <a:noFill/>
                          <a:ln>
                            <a:noFill/>
                          </a:ln>
                        </pic:spPr>
                      </pic:pic>
                    </a:graphicData>
                  </a:graphic>
                </wp:inline>
              </w:drawing>
            </w:r>
          </w:p>
        </w:tc>
        <w:tc>
          <w:tcPr>
            <w:tcW w:w="4819" w:type="dxa"/>
          </w:tcPr>
          <w:p w14:paraId="078A9E78" w14:textId="24415B20" w:rsidR="001D7216" w:rsidRDefault="0045508A" w:rsidP="002A2862">
            <w:pPr>
              <w:tabs>
                <w:tab w:val="left" w:pos="1276"/>
              </w:tabs>
              <w:rPr>
                <w:rFonts w:cs="Calibri"/>
                <w:sz w:val="24"/>
              </w:rPr>
            </w:pPr>
            <w:r w:rsidRPr="004A6155">
              <w:rPr>
                <w:rFonts w:cs="Calibri"/>
                <w:noProof/>
                <w:sz w:val="24"/>
              </w:rPr>
              <mc:AlternateContent>
                <mc:Choice Requires="wps">
                  <w:drawing>
                    <wp:anchor distT="0" distB="0" distL="114300" distR="114300" simplePos="0" relativeHeight="251735040" behindDoc="0" locked="0" layoutInCell="1" allowOverlap="1" wp14:anchorId="409C2A25" wp14:editId="30D67142">
                      <wp:simplePos x="0" y="0"/>
                      <wp:positionH relativeFrom="column">
                        <wp:posOffset>1332229</wp:posOffset>
                      </wp:positionH>
                      <wp:positionV relativeFrom="paragraph">
                        <wp:posOffset>2115820</wp:posOffset>
                      </wp:positionV>
                      <wp:extent cx="525902" cy="668020"/>
                      <wp:effectExtent l="0" t="0" r="26670" b="17780"/>
                      <wp:wrapNone/>
                      <wp:docPr id="72" name="Ring 169"/>
                      <wp:cNvGraphicFramePr/>
                      <a:graphic xmlns:a="http://schemas.openxmlformats.org/drawingml/2006/main">
                        <a:graphicData uri="http://schemas.microsoft.com/office/word/2010/wordprocessingShape">
                          <wps:wsp>
                            <wps:cNvSpPr/>
                            <wps:spPr>
                              <a:xfrm>
                                <a:off x="0" y="0"/>
                                <a:ext cx="525902" cy="668020"/>
                              </a:xfrm>
                              <a:prstGeom prst="donut">
                                <a:avLst>
                                  <a:gd name="adj" fmla="val 3764"/>
                                </a:avLst>
                              </a:prstGeom>
                              <a:ln>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4259A" id="Ring 169" o:spid="_x0000_s1026" type="#_x0000_t23" style="position:absolute;margin-left:104.9pt;margin-top:166.6pt;width:41.4pt;height:5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" adj="813" fillcolor="white [3201]" strokecolor="#00b050" strokeweight="2pt"/>
                  </w:pict>
                </mc:Fallback>
              </mc:AlternateContent>
            </w:r>
            <w:r w:rsidRPr="004A6155">
              <w:rPr>
                <w:rFonts w:cs="Calibri"/>
                <w:noProof/>
                <w:sz w:val="24"/>
              </w:rPr>
              <mc:AlternateContent>
                <mc:Choice Requires="wpi">
                  <w:drawing>
                    <wp:anchor distT="0" distB="0" distL="114300" distR="114300" simplePos="0" relativeHeight="251732992" behindDoc="0" locked="0" layoutInCell="1" allowOverlap="1" wp14:anchorId="472355C6" wp14:editId="25CB0CDC">
                      <wp:simplePos x="0" y="0"/>
                      <wp:positionH relativeFrom="column">
                        <wp:posOffset>2134870</wp:posOffset>
                      </wp:positionH>
                      <wp:positionV relativeFrom="paragraph">
                        <wp:posOffset>2053590</wp:posOffset>
                      </wp:positionV>
                      <wp:extent cx="356760" cy="632520"/>
                      <wp:effectExtent l="76200" t="76200" r="62865" b="78740"/>
                      <wp:wrapNone/>
                      <wp:docPr id="57" name="Freihand 139"/>
                      <wp:cNvGraphicFramePr/>
                      <a:graphic xmlns:a="http://schemas.openxmlformats.org/drawingml/2006/main">
                        <a:graphicData uri="http://schemas.microsoft.com/office/word/2010/wordprocessingInk">
                          <w14:contentPart bwMode="auto" r:id="rId46">
                            <w14:nvContentPartPr>
                              <w14:cNvContentPartPr/>
                            </w14:nvContentPartPr>
                            <w14:xfrm>
                              <a:off x="0" y="0"/>
                              <a:ext cx="356760" cy="632520"/>
                            </w14:xfrm>
                          </w14:contentPart>
                        </a:graphicData>
                      </a:graphic>
                    </wp:anchor>
                  </w:drawing>
                </mc:Choice>
                <mc:Fallback>
                  <w:pict>
                    <v:shape w14:anchorId="4298DCF4" id="Freihand 139" o:spid="_x0000_s1026" type="#_x0000_t75" style="position:absolute;margin-left:165.3pt;margin-top:158.85pt;width:33.75pt;height:55.4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">
                      <v:imagedata r:id="rId47" o:title=""/>
                    </v:shape>
                  </w:pict>
                </mc:Fallback>
              </mc:AlternateContent>
            </w:r>
            <w:r w:rsidRPr="004A6155">
              <w:rPr>
                <w:rFonts w:cs="Calibri"/>
                <w:noProof/>
                <w:sz w:val="24"/>
              </w:rPr>
              <mc:AlternateContent>
                <mc:Choice Requires="wpi">
                  <w:drawing>
                    <wp:anchor distT="0" distB="0" distL="114300" distR="114300" simplePos="0" relativeHeight="251730944" behindDoc="0" locked="0" layoutInCell="1" allowOverlap="1" wp14:anchorId="07FE8411" wp14:editId="75F979F6">
                      <wp:simplePos x="0" y="0"/>
                      <wp:positionH relativeFrom="column">
                        <wp:posOffset>1778635</wp:posOffset>
                      </wp:positionH>
                      <wp:positionV relativeFrom="paragraph">
                        <wp:posOffset>948690</wp:posOffset>
                      </wp:positionV>
                      <wp:extent cx="356760" cy="632520"/>
                      <wp:effectExtent l="76200" t="76200" r="62865" b="78740"/>
                      <wp:wrapNone/>
                      <wp:docPr id="55" name="Freihand 139"/>
                      <wp:cNvGraphicFramePr/>
                      <a:graphic xmlns:a="http://schemas.openxmlformats.org/drawingml/2006/main">
                        <a:graphicData uri="http://schemas.microsoft.com/office/word/2010/wordprocessingInk">
                          <w14:contentPart bwMode="auto" r:id="rId48">
                            <w14:nvContentPartPr>
                              <w14:cNvContentPartPr/>
                            </w14:nvContentPartPr>
                            <w14:xfrm>
                              <a:off x="0" y="0"/>
                              <a:ext cx="356760" cy="632520"/>
                            </w14:xfrm>
                          </w14:contentPart>
                        </a:graphicData>
                      </a:graphic>
                    </wp:anchor>
                  </w:drawing>
                </mc:Choice>
                <mc:Fallback>
                  <w:pict>
                    <v:shape w14:anchorId="001BDB5D" id="Freihand 139" o:spid="_x0000_s1026" type="#_x0000_t75" style="position:absolute;margin-left:137.2pt;margin-top:71.85pt;width:33.75pt;height:55.4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">
                      <v:imagedata r:id="rId49" o:title=""/>
                    </v:shape>
                  </w:pict>
                </mc:Fallback>
              </mc:AlternateContent>
            </w:r>
            <w:r w:rsidR="00A45D81">
              <w:rPr>
                <w:rFonts w:cs="Calibri"/>
                <w:noProof/>
                <w:sz w:val="24"/>
              </w:rPr>
              <w:drawing>
                <wp:inline distT="0" distB="0" distL="0" distR="0" wp14:anchorId="33D633CE" wp14:editId="26282CAF">
                  <wp:extent cx="3038475" cy="4051300"/>
                  <wp:effectExtent l="0" t="0" r="952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8475" cy="4051300"/>
                          </a:xfrm>
                          <a:prstGeom prst="rect">
                            <a:avLst/>
                          </a:prstGeom>
                          <a:noFill/>
                          <a:ln>
                            <a:noFill/>
                          </a:ln>
                        </pic:spPr>
                      </pic:pic>
                    </a:graphicData>
                  </a:graphic>
                </wp:inline>
              </w:drawing>
            </w:r>
          </w:p>
        </w:tc>
      </w:tr>
    </w:tbl>
    <w:p w14:paraId="743808F8" w14:textId="716503BA" w:rsidR="00B41E07" w:rsidRPr="004A6155" w:rsidRDefault="00B41E07" w:rsidP="002A2862">
      <w:pPr>
        <w:tabs>
          <w:tab w:val="left" w:pos="1276"/>
        </w:tabs>
        <w:rPr>
          <w:rFonts w:cs="Calibri"/>
          <w:sz w:val="24"/>
        </w:rPr>
      </w:pPr>
    </w:p>
    <w:p w14:paraId="42CBCD5C" w14:textId="33BFCF1B" w:rsidR="002A2862" w:rsidRPr="002728B7" w:rsidRDefault="0057119C" w:rsidP="002728B7">
      <w:pPr>
        <w:pStyle w:val="ListParagraph"/>
        <w:numPr>
          <w:ilvl w:val="0"/>
          <w:numId w:val="21"/>
        </w:numPr>
        <w:ind w:left="426" w:hanging="426"/>
        <w:rPr>
          <w:rFonts w:cs="Calibri"/>
          <w:b/>
          <w:sz w:val="24"/>
        </w:rPr>
      </w:pPr>
      <w:r w:rsidRPr="002728B7">
        <w:rPr>
          <w:rFonts w:cs="Calibri"/>
          <w:b/>
          <w:sz w:val="24"/>
        </w:rPr>
        <w:t>Securing</w:t>
      </w:r>
      <w:r w:rsidR="002A2862" w:rsidRPr="002728B7">
        <w:rPr>
          <w:rFonts w:cs="Calibri"/>
          <w:b/>
          <w:sz w:val="24"/>
        </w:rPr>
        <w:t xml:space="preserve"> of </w:t>
      </w:r>
      <w:r w:rsidR="002728B7">
        <w:rPr>
          <w:rFonts w:cs="Calibri"/>
          <w:b/>
          <w:sz w:val="24"/>
        </w:rPr>
        <w:t>C</w:t>
      </w:r>
      <w:r w:rsidR="002A2862" w:rsidRPr="002728B7">
        <w:rPr>
          <w:rFonts w:cs="Calibri"/>
          <w:b/>
          <w:sz w:val="24"/>
        </w:rPr>
        <w:t xml:space="preserve">astellated </w:t>
      </w:r>
      <w:r w:rsidR="002728B7">
        <w:rPr>
          <w:rFonts w:cs="Calibri"/>
          <w:b/>
          <w:sz w:val="24"/>
        </w:rPr>
        <w:t>N</w:t>
      </w:r>
      <w:r w:rsidR="002A2862" w:rsidRPr="002728B7">
        <w:rPr>
          <w:rFonts w:cs="Calibri"/>
          <w:b/>
          <w:sz w:val="24"/>
        </w:rPr>
        <w:t>uts</w:t>
      </w:r>
    </w:p>
    <w:p w14:paraId="1F920E2D" w14:textId="033594D1" w:rsidR="002A2862" w:rsidRPr="004A6155" w:rsidRDefault="002A2862" w:rsidP="002A2862">
      <w:pPr>
        <w:tabs>
          <w:tab w:val="left" w:pos="1276"/>
        </w:tabs>
        <w:rPr>
          <w:rFonts w:cs="Calibri"/>
          <w:sz w:val="24"/>
        </w:rPr>
      </w:pPr>
      <w:r w:rsidRPr="004A6155">
        <w:rPr>
          <w:rFonts w:cs="Calibri"/>
          <w:sz w:val="24"/>
        </w:rPr>
        <w:t xml:space="preserve">Some connections need to be </w:t>
      </w:r>
      <w:r w:rsidR="0057119C" w:rsidRPr="004A6155">
        <w:rPr>
          <w:rFonts w:cs="Calibri"/>
          <w:sz w:val="24"/>
        </w:rPr>
        <w:t>secured</w:t>
      </w:r>
      <w:r w:rsidRPr="004A6155">
        <w:rPr>
          <w:rFonts w:cs="Calibri"/>
          <w:sz w:val="24"/>
        </w:rPr>
        <w:t xml:space="preserve"> against rotation. In most of the cases, this is achieved </w:t>
      </w:r>
      <w:proofErr w:type="gramStart"/>
      <w:r w:rsidRPr="004A6155">
        <w:rPr>
          <w:rFonts w:cs="Calibri"/>
          <w:sz w:val="24"/>
        </w:rPr>
        <w:t>by the use of</w:t>
      </w:r>
      <w:proofErr w:type="gramEnd"/>
      <w:r w:rsidRPr="004A6155">
        <w:rPr>
          <w:rFonts w:cs="Calibri"/>
          <w:sz w:val="24"/>
        </w:rPr>
        <w:t xml:space="preserve"> a castellated nut and a Fokker-needle. The pin of the needle </w:t>
      </w:r>
      <w:r w:rsidR="000D3AFD" w:rsidRPr="004A6155">
        <w:rPr>
          <w:rFonts w:cs="Calibri"/>
          <w:sz w:val="24"/>
        </w:rPr>
        <w:t>must</w:t>
      </w:r>
      <w:r w:rsidRPr="004A6155">
        <w:rPr>
          <w:rFonts w:cs="Calibri"/>
          <w:sz w:val="24"/>
        </w:rPr>
        <w:t xml:space="preserve"> be pushed through two castells and a hole inside the screw.</w:t>
      </w:r>
    </w:p>
    <w:p w14:paraId="7FEEC9AA" w14:textId="77777777" w:rsidR="00B5465F" w:rsidRPr="004A6155" w:rsidRDefault="00B5465F" w:rsidP="002A2862">
      <w:pPr>
        <w:tabs>
          <w:tab w:val="left" w:pos="1276"/>
        </w:tabs>
        <w:rPr>
          <w:rFonts w:cs="Calibri"/>
          <w:b/>
          <w:sz w:val="24"/>
        </w:rPr>
      </w:pPr>
    </w:p>
    <w:p w14:paraId="2CEF7048" w14:textId="54853A15" w:rsidR="002A2862" w:rsidRPr="002728B7" w:rsidRDefault="002A2862" w:rsidP="002728B7">
      <w:pPr>
        <w:pStyle w:val="ListParagraph"/>
        <w:numPr>
          <w:ilvl w:val="0"/>
          <w:numId w:val="21"/>
        </w:numPr>
        <w:tabs>
          <w:tab w:val="left" w:pos="1276"/>
        </w:tabs>
        <w:ind w:left="426" w:hanging="426"/>
        <w:rPr>
          <w:rFonts w:cs="Calibri"/>
          <w:b/>
          <w:sz w:val="24"/>
        </w:rPr>
      </w:pPr>
      <w:r w:rsidRPr="002728B7">
        <w:rPr>
          <w:rFonts w:cs="Calibri"/>
          <w:b/>
          <w:sz w:val="24"/>
        </w:rPr>
        <w:t xml:space="preserve">Manual </w:t>
      </w:r>
      <w:r w:rsidR="00611006">
        <w:rPr>
          <w:rFonts w:cs="Calibri"/>
          <w:b/>
          <w:sz w:val="24"/>
        </w:rPr>
        <w:t>C</w:t>
      </w:r>
      <w:r w:rsidR="00611006" w:rsidRPr="002728B7">
        <w:rPr>
          <w:rFonts w:cs="Calibri"/>
          <w:b/>
          <w:sz w:val="24"/>
        </w:rPr>
        <w:t xml:space="preserve">onnections </w:t>
      </w:r>
      <w:r w:rsidR="00CB51A3" w:rsidRPr="002728B7">
        <w:rPr>
          <w:rFonts w:cs="Calibri"/>
          <w:b/>
          <w:sz w:val="24"/>
        </w:rPr>
        <w:t xml:space="preserve">of </w:t>
      </w:r>
      <w:r w:rsidR="00611006">
        <w:rPr>
          <w:rFonts w:cs="Calibri"/>
          <w:b/>
          <w:sz w:val="24"/>
        </w:rPr>
        <w:t>C</w:t>
      </w:r>
      <w:r w:rsidR="00611006" w:rsidRPr="002728B7">
        <w:rPr>
          <w:rFonts w:cs="Calibri"/>
          <w:b/>
          <w:sz w:val="24"/>
        </w:rPr>
        <w:t xml:space="preserve">ontrols </w:t>
      </w:r>
      <w:r w:rsidRPr="002728B7">
        <w:rPr>
          <w:rFonts w:cs="Calibri"/>
          <w:b/>
          <w:sz w:val="24"/>
        </w:rPr>
        <w:t xml:space="preserve">and </w:t>
      </w:r>
      <w:r w:rsidR="00611006">
        <w:rPr>
          <w:rFonts w:cs="Calibri"/>
          <w:b/>
          <w:sz w:val="24"/>
        </w:rPr>
        <w:t>A</w:t>
      </w:r>
      <w:r w:rsidR="00611006" w:rsidRPr="002728B7">
        <w:rPr>
          <w:rFonts w:cs="Calibri"/>
          <w:b/>
          <w:sz w:val="24"/>
        </w:rPr>
        <w:t xml:space="preserve">ttachment </w:t>
      </w:r>
      <w:r w:rsidRPr="002728B7">
        <w:rPr>
          <w:rFonts w:cs="Calibri"/>
          <w:b/>
          <w:sz w:val="24"/>
        </w:rPr>
        <w:t xml:space="preserve">of </w:t>
      </w:r>
      <w:r w:rsidR="00611006">
        <w:rPr>
          <w:rFonts w:cs="Calibri"/>
          <w:b/>
          <w:sz w:val="24"/>
        </w:rPr>
        <w:t>H</w:t>
      </w:r>
      <w:r w:rsidR="00611006" w:rsidRPr="002728B7">
        <w:rPr>
          <w:rFonts w:cs="Calibri"/>
          <w:b/>
          <w:sz w:val="24"/>
        </w:rPr>
        <w:t xml:space="preserve">orizontal </w:t>
      </w:r>
      <w:r w:rsidR="00611006">
        <w:rPr>
          <w:rFonts w:cs="Calibri"/>
          <w:b/>
          <w:sz w:val="24"/>
        </w:rPr>
        <w:t>S</w:t>
      </w:r>
      <w:r w:rsidR="00611006" w:rsidRPr="002728B7">
        <w:rPr>
          <w:rFonts w:cs="Calibri"/>
          <w:b/>
          <w:sz w:val="24"/>
        </w:rPr>
        <w:t>tabilizer</w:t>
      </w:r>
    </w:p>
    <w:p w14:paraId="78B34E4C" w14:textId="0173F347" w:rsidR="002A2862" w:rsidRPr="004A6155" w:rsidRDefault="00CD4840" w:rsidP="002A2862">
      <w:pPr>
        <w:tabs>
          <w:tab w:val="left" w:pos="1276"/>
        </w:tabs>
        <w:rPr>
          <w:rFonts w:cs="Calibri"/>
          <w:sz w:val="24"/>
        </w:rPr>
      </w:pPr>
      <w:r w:rsidRPr="004A6155">
        <w:rPr>
          <w:rFonts w:cs="Calibri"/>
          <w:sz w:val="24"/>
        </w:rPr>
        <w:t>S</w:t>
      </w:r>
      <w:r w:rsidR="002A2862" w:rsidRPr="004A6155">
        <w:rPr>
          <w:rFonts w:cs="Calibri"/>
          <w:sz w:val="24"/>
        </w:rPr>
        <w:t xml:space="preserve">ailplanes </w:t>
      </w:r>
      <w:r w:rsidR="00D14731">
        <w:rPr>
          <w:rFonts w:cs="Calibri"/>
          <w:sz w:val="24"/>
        </w:rPr>
        <w:t>requiring</w:t>
      </w:r>
      <w:r w:rsidR="00D14731" w:rsidRPr="004A6155">
        <w:rPr>
          <w:rFonts w:cs="Calibri"/>
          <w:sz w:val="24"/>
        </w:rPr>
        <w:t xml:space="preserve"> </w:t>
      </w:r>
      <w:r w:rsidR="002A2862" w:rsidRPr="004A6155">
        <w:rPr>
          <w:rFonts w:cs="Calibri"/>
          <w:sz w:val="24"/>
        </w:rPr>
        <w:t>manual connection</w:t>
      </w:r>
      <w:r w:rsidR="00D14731">
        <w:rPr>
          <w:rFonts w:cs="Calibri"/>
          <w:sz w:val="24"/>
        </w:rPr>
        <w:t xml:space="preserve"> of control</w:t>
      </w:r>
      <w:r w:rsidR="002A2862" w:rsidRPr="004A6155">
        <w:rPr>
          <w:rFonts w:cs="Calibri"/>
          <w:sz w:val="24"/>
        </w:rPr>
        <w:t xml:space="preserve">s are </w:t>
      </w:r>
      <w:r w:rsidR="00D70364">
        <w:rPr>
          <w:rFonts w:cs="Calibri"/>
          <w:sz w:val="24"/>
        </w:rPr>
        <w:t>noticeable</w:t>
      </w:r>
      <w:r w:rsidR="002A2862" w:rsidRPr="004A6155">
        <w:rPr>
          <w:rFonts w:cs="Calibri"/>
          <w:sz w:val="24"/>
        </w:rPr>
        <w:t xml:space="preserve"> in accident statistics due to control</w:t>
      </w:r>
      <w:r w:rsidR="00CB51A3">
        <w:rPr>
          <w:rFonts w:cs="Calibri"/>
          <w:sz w:val="24"/>
        </w:rPr>
        <w:t>s</w:t>
      </w:r>
      <w:r w:rsidR="00D14731" w:rsidRPr="00D14731">
        <w:rPr>
          <w:rFonts w:cs="Calibri"/>
          <w:sz w:val="24"/>
        </w:rPr>
        <w:t xml:space="preserve"> </w:t>
      </w:r>
      <w:r w:rsidR="00D14731">
        <w:rPr>
          <w:rFonts w:cs="Calibri"/>
          <w:sz w:val="24"/>
        </w:rPr>
        <w:t>left not connected</w:t>
      </w:r>
      <w:r w:rsidR="002A2862" w:rsidRPr="004A6155">
        <w:rPr>
          <w:rFonts w:cs="Calibri"/>
          <w:sz w:val="24"/>
        </w:rPr>
        <w:t xml:space="preserve">. Pilots </w:t>
      </w:r>
      <w:r w:rsidR="00D14731">
        <w:rPr>
          <w:rFonts w:cs="Calibri"/>
          <w:sz w:val="24"/>
        </w:rPr>
        <w:t>may</w:t>
      </w:r>
      <w:r w:rsidR="00D14731" w:rsidRPr="004A6155">
        <w:rPr>
          <w:rFonts w:cs="Calibri"/>
          <w:sz w:val="24"/>
        </w:rPr>
        <w:t xml:space="preserve"> </w:t>
      </w:r>
      <w:r w:rsidR="002A2862" w:rsidRPr="004A6155">
        <w:rPr>
          <w:rFonts w:cs="Calibri"/>
          <w:sz w:val="24"/>
        </w:rPr>
        <w:t xml:space="preserve">forget to connect the manual </w:t>
      </w:r>
      <w:r w:rsidR="00355D73">
        <w:rPr>
          <w:rFonts w:cs="Calibri"/>
          <w:sz w:val="24"/>
        </w:rPr>
        <w:t>connections</w:t>
      </w:r>
      <w:r w:rsidR="00355D73" w:rsidRPr="004A6155">
        <w:rPr>
          <w:rFonts w:cs="Calibri"/>
          <w:sz w:val="24"/>
        </w:rPr>
        <w:t xml:space="preserve"> </w:t>
      </w:r>
      <w:r w:rsidR="00355D73">
        <w:rPr>
          <w:rFonts w:cs="Calibri"/>
          <w:sz w:val="24"/>
        </w:rPr>
        <w:t xml:space="preserve">of </w:t>
      </w:r>
      <w:r w:rsidR="002A2862" w:rsidRPr="004A6155">
        <w:rPr>
          <w:rFonts w:cs="Calibri"/>
          <w:sz w:val="24"/>
        </w:rPr>
        <w:t>controls</w:t>
      </w:r>
      <w:r w:rsidR="00CB51A3">
        <w:rPr>
          <w:rFonts w:cs="Calibri"/>
          <w:sz w:val="24"/>
        </w:rPr>
        <w:t xml:space="preserve"> after</w:t>
      </w:r>
      <w:r w:rsidR="002A2862" w:rsidRPr="004A6155">
        <w:rPr>
          <w:rFonts w:cs="Calibri"/>
          <w:sz w:val="24"/>
        </w:rPr>
        <w:t xml:space="preserve"> the attachment of the wings</w:t>
      </w:r>
      <w:r w:rsidR="00CB51A3">
        <w:rPr>
          <w:rFonts w:cs="Calibri"/>
          <w:sz w:val="24"/>
        </w:rPr>
        <w:t xml:space="preserve"> (</w:t>
      </w:r>
      <w:r w:rsidR="00D26305">
        <w:rPr>
          <w:rFonts w:cs="Calibri"/>
          <w:sz w:val="24"/>
        </w:rPr>
        <w:t>successful rigging of wings favours relaxation – “job done” feeling</w:t>
      </w:r>
      <w:r w:rsidR="00260A87">
        <w:rPr>
          <w:rFonts w:cs="Calibri"/>
          <w:sz w:val="24"/>
        </w:rPr>
        <w:t>)</w:t>
      </w:r>
      <w:r w:rsidR="00D26305">
        <w:rPr>
          <w:rFonts w:cs="Calibri"/>
          <w:sz w:val="24"/>
        </w:rPr>
        <w:t>.</w:t>
      </w:r>
    </w:p>
    <w:p w14:paraId="68FE538C" w14:textId="7793CABF" w:rsidR="002A2862" w:rsidRPr="004A6155" w:rsidRDefault="002A2862" w:rsidP="002A2862">
      <w:pPr>
        <w:tabs>
          <w:tab w:val="left" w:pos="1276"/>
        </w:tabs>
        <w:rPr>
          <w:rFonts w:cs="Calibri"/>
          <w:sz w:val="24"/>
        </w:rPr>
      </w:pPr>
      <w:r w:rsidRPr="004A6155">
        <w:rPr>
          <w:rFonts w:cs="Calibri"/>
          <w:sz w:val="24"/>
        </w:rPr>
        <w:t xml:space="preserve">Similar scenarios </w:t>
      </w:r>
      <w:r w:rsidR="00E2130F" w:rsidRPr="004A6155">
        <w:rPr>
          <w:rFonts w:cs="Calibri"/>
          <w:sz w:val="24"/>
        </w:rPr>
        <w:t xml:space="preserve">may </w:t>
      </w:r>
      <w:r w:rsidRPr="004A6155">
        <w:rPr>
          <w:rFonts w:cs="Calibri"/>
          <w:sz w:val="24"/>
        </w:rPr>
        <w:t xml:space="preserve">happen with horizontal </w:t>
      </w:r>
      <w:r w:rsidR="00CD4840" w:rsidRPr="004A6155">
        <w:rPr>
          <w:rFonts w:cs="Calibri"/>
          <w:sz w:val="24"/>
        </w:rPr>
        <w:t xml:space="preserve">stabilizers </w:t>
      </w:r>
      <w:r w:rsidRPr="004A6155">
        <w:rPr>
          <w:rFonts w:cs="Calibri"/>
          <w:sz w:val="24"/>
        </w:rPr>
        <w:t xml:space="preserve">that have to be secured by </w:t>
      </w:r>
      <w:r w:rsidR="009C454B" w:rsidRPr="004A6155">
        <w:rPr>
          <w:rFonts w:cs="Calibri"/>
          <w:sz w:val="24"/>
        </w:rPr>
        <w:t xml:space="preserve">a </w:t>
      </w:r>
      <w:r w:rsidRPr="004A6155">
        <w:rPr>
          <w:rFonts w:cs="Calibri"/>
          <w:sz w:val="24"/>
        </w:rPr>
        <w:t>bolt</w:t>
      </w:r>
      <w:r w:rsidR="00E2130F" w:rsidRPr="004A6155">
        <w:rPr>
          <w:rFonts w:cs="Calibri"/>
          <w:sz w:val="24"/>
        </w:rPr>
        <w:t>, e</w:t>
      </w:r>
      <w:r w:rsidRPr="004A6155">
        <w:rPr>
          <w:rFonts w:cs="Calibri"/>
          <w:sz w:val="24"/>
        </w:rPr>
        <w:t xml:space="preserve">specially in cases where the </w:t>
      </w:r>
      <w:r w:rsidR="009C454B" w:rsidRPr="004A6155">
        <w:rPr>
          <w:rFonts w:cs="Calibri"/>
          <w:sz w:val="24"/>
        </w:rPr>
        <w:t>application</w:t>
      </w:r>
      <w:r w:rsidRPr="004A6155">
        <w:rPr>
          <w:rFonts w:cs="Calibri"/>
          <w:sz w:val="24"/>
        </w:rPr>
        <w:t xml:space="preserve"> requires the use of a tool. Pilot attach</w:t>
      </w:r>
      <w:r w:rsidR="0072584C">
        <w:rPr>
          <w:rFonts w:cs="Calibri"/>
          <w:sz w:val="24"/>
        </w:rPr>
        <w:t>es</w:t>
      </w:r>
      <w:r w:rsidRPr="004A6155">
        <w:rPr>
          <w:rFonts w:cs="Calibri"/>
          <w:sz w:val="24"/>
        </w:rPr>
        <w:t xml:space="preserve"> the horizontal </w:t>
      </w:r>
      <w:r w:rsidR="00CD4840" w:rsidRPr="004A6155">
        <w:rPr>
          <w:rFonts w:cs="Calibri"/>
          <w:sz w:val="24"/>
        </w:rPr>
        <w:t>stabilizer</w:t>
      </w:r>
      <w:r w:rsidRPr="004A6155">
        <w:rPr>
          <w:rFonts w:cs="Calibri"/>
          <w:sz w:val="24"/>
        </w:rPr>
        <w:t xml:space="preserve"> and walk</w:t>
      </w:r>
      <w:r w:rsidR="0072584C">
        <w:rPr>
          <w:rFonts w:cs="Calibri"/>
          <w:sz w:val="24"/>
        </w:rPr>
        <w:t>s</w:t>
      </w:r>
      <w:r w:rsidRPr="004A6155">
        <w:rPr>
          <w:rFonts w:cs="Calibri"/>
          <w:sz w:val="24"/>
        </w:rPr>
        <w:t xml:space="preserve"> away to collect the bolt and/or the respective tool. However, </w:t>
      </w:r>
      <w:r w:rsidR="00E55BBF">
        <w:rPr>
          <w:rFonts w:cs="Calibri"/>
          <w:sz w:val="24"/>
        </w:rPr>
        <w:t>he/she</w:t>
      </w:r>
      <w:r w:rsidRPr="004A6155">
        <w:rPr>
          <w:rFonts w:cs="Calibri"/>
          <w:sz w:val="24"/>
        </w:rPr>
        <w:t xml:space="preserve"> </w:t>
      </w:r>
      <w:r w:rsidR="00B5465F" w:rsidRPr="004A6155">
        <w:rPr>
          <w:rFonts w:cs="Calibri"/>
          <w:sz w:val="24"/>
        </w:rPr>
        <w:t xml:space="preserve">may </w:t>
      </w:r>
      <w:r w:rsidRPr="004A6155">
        <w:rPr>
          <w:rFonts w:cs="Calibri"/>
          <w:sz w:val="24"/>
        </w:rPr>
        <w:t>n</w:t>
      </w:r>
      <w:r w:rsidR="00D14731">
        <w:rPr>
          <w:rFonts w:cs="Calibri"/>
          <w:sz w:val="24"/>
        </w:rPr>
        <w:t>ot</w:t>
      </w:r>
      <w:r w:rsidRPr="004A6155">
        <w:rPr>
          <w:rFonts w:cs="Calibri"/>
          <w:sz w:val="24"/>
        </w:rPr>
        <w:t xml:space="preserve"> return to </w:t>
      </w:r>
      <w:r w:rsidR="00E55BBF">
        <w:rPr>
          <w:rFonts w:cs="Calibri"/>
          <w:sz w:val="24"/>
        </w:rPr>
        <w:t xml:space="preserve">finish the rigging and </w:t>
      </w:r>
      <w:r w:rsidRPr="004A6155">
        <w:rPr>
          <w:rFonts w:cs="Calibri"/>
          <w:sz w:val="24"/>
        </w:rPr>
        <w:t xml:space="preserve">secure the horizontal </w:t>
      </w:r>
      <w:r w:rsidR="00CD4840" w:rsidRPr="004A6155">
        <w:rPr>
          <w:rFonts w:cs="Calibri"/>
          <w:sz w:val="24"/>
        </w:rPr>
        <w:t>stabilizer</w:t>
      </w:r>
      <w:r w:rsidRPr="004A6155">
        <w:rPr>
          <w:rFonts w:cs="Calibri"/>
          <w:sz w:val="24"/>
        </w:rPr>
        <w:t>.</w:t>
      </w:r>
      <w:r w:rsidR="00D31EE5" w:rsidRPr="004A6155">
        <w:rPr>
          <w:rFonts w:cs="Calibri"/>
          <w:sz w:val="24"/>
        </w:rPr>
        <w:t xml:space="preserve"> </w:t>
      </w:r>
      <w:r w:rsidRPr="004A6155">
        <w:rPr>
          <w:rFonts w:cs="Calibri"/>
          <w:sz w:val="24"/>
        </w:rPr>
        <w:t>Interruption and distraction are often contributing to these events.</w:t>
      </w:r>
    </w:p>
    <w:p w14:paraId="7FD807E8" w14:textId="06F64A98" w:rsidR="002A2862" w:rsidRDefault="002A2862" w:rsidP="002A2862">
      <w:pPr>
        <w:tabs>
          <w:tab w:val="left" w:pos="1276"/>
        </w:tabs>
        <w:rPr>
          <w:rFonts w:cs="Calibri"/>
          <w:sz w:val="24"/>
        </w:rPr>
      </w:pPr>
    </w:p>
    <w:p w14:paraId="31986ED4" w14:textId="3FE08B0A" w:rsidR="00A161D3" w:rsidRDefault="00A161D3" w:rsidP="002A2862">
      <w:pPr>
        <w:tabs>
          <w:tab w:val="left" w:pos="1276"/>
        </w:tabs>
        <w:rPr>
          <w:rFonts w:cs="Calibri"/>
          <w:sz w:val="24"/>
        </w:rPr>
      </w:pPr>
    </w:p>
    <w:p w14:paraId="2442D82D" w14:textId="336BEC26" w:rsidR="00A161D3" w:rsidRDefault="00A161D3" w:rsidP="002A2862">
      <w:pPr>
        <w:tabs>
          <w:tab w:val="left" w:pos="1276"/>
        </w:tabs>
        <w:rPr>
          <w:rFonts w:cs="Calibri"/>
          <w:sz w:val="24"/>
        </w:rPr>
      </w:pPr>
    </w:p>
    <w:p w14:paraId="4E4F3151" w14:textId="4F23BD27" w:rsidR="00A161D3" w:rsidRDefault="00A161D3" w:rsidP="002A2862">
      <w:pPr>
        <w:tabs>
          <w:tab w:val="left" w:pos="1276"/>
        </w:tabs>
        <w:rPr>
          <w:rFonts w:cs="Calibri"/>
          <w:sz w:val="24"/>
        </w:rPr>
      </w:pPr>
    </w:p>
    <w:p w14:paraId="291C5B02" w14:textId="3FDC2D66" w:rsidR="00A161D3" w:rsidRDefault="00A161D3" w:rsidP="002A2862">
      <w:pPr>
        <w:tabs>
          <w:tab w:val="left" w:pos="1276"/>
        </w:tabs>
        <w:rPr>
          <w:rFonts w:cs="Calibri"/>
          <w:sz w:val="24"/>
        </w:rPr>
      </w:pPr>
    </w:p>
    <w:p w14:paraId="7CC67B71" w14:textId="657A92A3" w:rsidR="00A161D3" w:rsidRDefault="00A161D3" w:rsidP="002A2862">
      <w:pPr>
        <w:tabs>
          <w:tab w:val="left" w:pos="1276"/>
        </w:tabs>
        <w:rPr>
          <w:rFonts w:cs="Calibri"/>
          <w:sz w:val="24"/>
        </w:rPr>
      </w:pPr>
    </w:p>
    <w:p w14:paraId="2A586955" w14:textId="77777777" w:rsidR="00A161D3" w:rsidRPr="004A6155" w:rsidRDefault="00A161D3" w:rsidP="002A2862">
      <w:pPr>
        <w:tabs>
          <w:tab w:val="left" w:pos="1276"/>
        </w:tabs>
        <w:rPr>
          <w:rFonts w:cs="Calibri"/>
          <w:sz w:val="24"/>
        </w:rPr>
      </w:pPr>
    </w:p>
    <w:tbl>
      <w:tblPr>
        <w:tblStyle w:val="TableGridLight"/>
        <w:tblW w:w="0" w:type="auto"/>
        <w:tblLook w:val="04A0" w:firstRow="1" w:lastRow="0" w:firstColumn="1" w:lastColumn="0" w:noHBand="0" w:noVBand="1"/>
      </w:tblPr>
      <w:tblGrid>
        <w:gridCol w:w="4816"/>
        <w:gridCol w:w="4812"/>
      </w:tblGrid>
      <w:tr w:rsidR="00F7566E" w:rsidRPr="004A6155" w14:paraId="4CDC785C" w14:textId="77777777" w:rsidTr="00F7566E">
        <w:trPr>
          <w:trHeight w:val="417"/>
        </w:trPr>
        <w:tc>
          <w:tcPr>
            <w:tcW w:w="4816" w:type="dxa"/>
          </w:tcPr>
          <w:p w14:paraId="3CC0DCA6" w14:textId="1A1E7989" w:rsidR="00F7566E" w:rsidRPr="004A6155" w:rsidRDefault="000728D8">
            <w:pPr>
              <w:tabs>
                <w:tab w:val="left" w:pos="1276"/>
              </w:tabs>
              <w:rPr>
                <w:rFonts w:cs="Calibri"/>
                <w:noProof/>
                <w:sz w:val="24"/>
              </w:rPr>
            </w:pPr>
            <w:r w:rsidRPr="000728D8">
              <w:rPr>
                <w:rFonts w:cs="Calibri"/>
                <w:noProof/>
                <w:sz w:val="24"/>
              </w:rPr>
              <w:lastRenderedPageBreak/>
              <w:t>Alexander Schleicher</w:t>
            </w:r>
            <w:r>
              <w:rPr>
                <w:rFonts w:cs="Calibri"/>
                <w:noProof/>
                <w:sz w:val="24"/>
              </w:rPr>
              <w:t xml:space="preserve"> </w:t>
            </w:r>
            <w:r w:rsidR="00F7566E" w:rsidRPr="00F27CAC">
              <w:rPr>
                <w:rFonts w:cs="Calibri"/>
                <w:noProof/>
                <w:sz w:val="24"/>
              </w:rPr>
              <w:t>models</w:t>
            </w:r>
          </w:p>
        </w:tc>
        <w:tc>
          <w:tcPr>
            <w:tcW w:w="4812" w:type="dxa"/>
          </w:tcPr>
          <w:p w14:paraId="4DDDB102" w14:textId="77777777" w:rsidR="00F7566E" w:rsidRPr="004A6155" w:rsidRDefault="00F7566E">
            <w:pPr>
              <w:tabs>
                <w:tab w:val="left" w:pos="1276"/>
              </w:tabs>
              <w:rPr>
                <w:rFonts w:cs="Calibri"/>
                <w:noProof/>
                <w:sz w:val="24"/>
              </w:rPr>
            </w:pPr>
          </w:p>
        </w:tc>
      </w:tr>
      <w:tr w:rsidR="002A2862" w:rsidRPr="004A6155" w14:paraId="042BEF06" w14:textId="77777777" w:rsidTr="00154076">
        <w:tc>
          <w:tcPr>
            <w:tcW w:w="4816" w:type="dxa"/>
          </w:tcPr>
          <w:p w14:paraId="1DB45E9F" w14:textId="2B8C304A" w:rsidR="002A2862" w:rsidRPr="004A6155" w:rsidRDefault="002A2862">
            <w:pPr>
              <w:tabs>
                <w:tab w:val="left" w:pos="1276"/>
              </w:tabs>
              <w:rPr>
                <w:rFonts w:cs="Calibri"/>
                <w:sz w:val="24"/>
              </w:rPr>
            </w:pPr>
            <w:r w:rsidRPr="004A6155">
              <w:rPr>
                <w:rFonts w:cs="Calibri"/>
                <w:noProof/>
                <w:sz w:val="24"/>
              </w:rPr>
              <w:drawing>
                <wp:inline distT="0" distB="0" distL="0" distR="0" wp14:anchorId="543E762E" wp14:editId="2A5912E8">
                  <wp:extent cx="2435994" cy="1836752"/>
                  <wp:effectExtent l="0" t="0" r="2540" b="0"/>
                  <wp:docPr id="3" name="Picture 3" descr="IMG_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745" cy="1838826"/>
                          </a:xfrm>
                          <a:prstGeom prst="rect">
                            <a:avLst/>
                          </a:prstGeom>
                          <a:noFill/>
                          <a:ln>
                            <a:noFill/>
                          </a:ln>
                        </pic:spPr>
                      </pic:pic>
                    </a:graphicData>
                  </a:graphic>
                </wp:inline>
              </w:drawing>
            </w:r>
          </w:p>
        </w:tc>
        <w:tc>
          <w:tcPr>
            <w:tcW w:w="4812" w:type="dxa"/>
          </w:tcPr>
          <w:p w14:paraId="2B9EBFAC" w14:textId="77777777" w:rsidR="002A2862" w:rsidRPr="004A6155" w:rsidRDefault="002A2862">
            <w:pPr>
              <w:tabs>
                <w:tab w:val="left" w:pos="1276"/>
              </w:tabs>
              <w:rPr>
                <w:rFonts w:cs="Calibri"/>
                <w:sz w:val="24"/>
              </w:rPr>
            </w:pPr>
            <w:r w:rsidRPr="004A6155">
              <w:rPr>
                <w:rFonts w:cs="Calibri"/>
                <w:noProof/>
                <w:sz w:val="24"/>
              </w:rPr>
              <mc:AlternateContent>
                <mc:Choice Requires="wps">
                  <w:drawing>
                    <wp:anchor distT="0" distB="0" distL="114300" distR="114300" simplePos="0" relativeHeight="251684864" behindDoc="0" locked="0" layoutInCell="1" allowOverlap="1" wp14:anchorId="50BFE1A4" wp14:editId="6C403B46">
                      <wp:simplePos x="0" y="0"/>
                      <wp:positionH relativeFrom="column">
                        <wp:posOffset>202616</wp:posOffset>
                      </wp:positionH>
                      <wp:positionV relativeFrom="paragraph">
                        <wp:posOffset>885443</wp:posOffset>
                      </wp:positionV>
                      <wp:extent cx="738733" cy="175717"/>
                      <wp:effectExtent l="0" t="57150" r="4445" b="34290"/>
                      <wp:wrapNone/>
                      <wp:docPr id="20" name="Straight Arrow Connector 20"/>
                      <wp:cNvGraphicFramePr/>
                      <a:graphic xmlns:a="http://schemas.openxmlformats.org/drawingml/2006/main">
                        <a:graphicData uri="http://schemas.microsoft.com/office/word/2010/wordprocessingShape">
                          <wps:wsp>
                            <wps:cNvCnPr/>
                            <wps:spPr>
                              <a:xfrm flipV="1">
                                <a:off x="0" y="0"/>
                                <a:ext cx="738733" cy="175717"/>
                              </a:xfrm>
                              <a:prstGeom prst="straightConnector1">
                                <a:avLst/>
                              </a:prstGeom>
                              <a:ln>
                                <a:solidFill>
                                  <a:srgbClr val="00B05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83CF4" id="Straight Arrow Connector 20" o:spid="_x0000_s1026" type="#_x0000_t32" style="position:absolute;margin-left:15.95pt;margin-top:69.7pt;width:58.15pt;height:13.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" strokecolor="#00b050" strokeweight="2pt">
                      <v:stroke endarrow="block"/>
                    </v:shape>
                  </w:pict>
                </mc:Fallback>
              </mc:AlternateContent>
            </w:r>
            <w:r w:rsidRPr="004A6155">
              <w:rPr>
                <w:rFonts w:cs="Calibri"/>
                <w:noProof/>
                <w:sz w:val="24"/>
              </w:rPr>
              <w:drawing>
                <wp:inline distT="0" distB="0" distL="0" distR="0" wp14:anchorId="772EDF71" wp14:editId="5C3EEB5C">
                  <wp:extent cx="1931035" cy="1851025"/>
                  <wp:effectExtent l="0" t="0" r="0" b="0"/>
                  <wp:docPr id="19" name="Picture 19" descr="C:\Users\neumaja\AppData\Local\Microsoft\Windows\INetCache\Content.Word\IMG_171mo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eumaja\AppData\Local\Microsoft\Windows\INetCache\Content.Word\IMG_171mod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1035" cy="1851025"/>
                          </a:xfrm>
                          <a:prstGeom prst="rect">
                            <a:avLst/>
                          </a:prstGeom>
                          <a:noFill/>
                          <a:ln>
                            <a:noFill/>
                          </a:ln>
                        </pic:spPr>
                      </pic:pic>
                    </a:graphicData>
                  </a:graphic>
                </wp:inline>
              </w:drawing>
            </w:r>
          </w:p>
        </w:tc>
      </w:tr>
      <w:tr w:rsidR="002A2862" w:rsidRPr="004A6155" w14:paraId="15356D8A" w14:textId="77777777" w:rsidTr="00154076">
        <w:tc>
          <w:tcPr>
            <w:tcW w:w="4816" w:type="dxa"/>
          </w:tcPr>
          <w:p w14:paraId="247D5BE0" w14:textId="3D7658F1" w:rsidR="002A2862" w:rsidRPr="004A6155" w:rsidRDefault="002A2862">
            <w:pPr>
              <w:tabs>
                <w:tab w:val="left" w:pos="1276"/>
              </w:tabs>
              <w:rPr>
                <w:rFonts w:cs="Calibri"/>
                <w:sz w:val="24"/>
              </w:rPr>
            </w:pPr>
            <w:r w:rsidRPr="004A6155">
              <w:rPr>
                <w:rFonts w:cs="Calibri"/>
                <w:noProof/>
                <w:sz w:val="24"/>
              </w:rPr>
              <mc:AlternateContent>
                <mc:Choice Requires="wps">
                  <w:drawing>
                    <wp:anchor distT="0" distB="0" distL="114300" distR="114300" simplePos="0" relativeHeight="251687936" behindDoc="0" locked="0" layoutInCell="1" allowOverlap="1" wp14:anchorId="74D80541" wp14:editId="1E4E90D7">
                      <wp:simplePos x="0" y="0"/>
                      <wp:positionH relativeFrom="column">
                        <wp:posOffset>971118</wp:posOffset>
                      </wp:positionH>
                      <wp:positionV relativeFrom="paragraph">
                        <wp:posOffset>847801</wp:posOffset>
                      </wp:positionV>
                      <wp:extent cx="159868" cy="394818"/>
                      <wp:effectExtent l="0" t="0" r="50165" b="62865"/>
                      <wp:wrapNone/>
                      <wp:docPr id="24" name="Straight Arrow Connector 24"/>
                      <wp:cNvGraphicFramePr/>
                      <a:graphic xmlns:a="http://schemas.openxmlformats.org/drawingml/2006/main">
                        <a:graphicData uri="http://schemas.microsoft.com/office/word/2010/wordprocessingShape">
                          <wps:wsp>
                            <wps:cNvCnPr/>
                            <wps:spPr>
                              <a:xfrm>
                                <a:off x="0" y="0"/>
                                <a:ext cx="159868" cy="394818"/>
                              </a:xfrm>
                              <a:prstGeom prst="straightConnector1">
                                <a:avLst/>
                              </a:prstGeom>
                              <a:ln>
                                <a:solidFill>
                                  <a:srgbClr val="00B05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3C429" id="Straight Arrow Connector 24" o:spid="_x0000_s1026" type="#_x0000_t32" style="position:absolute;margin-left:76.45pt;margin-top:66.75pt;width:12.6pt;height:3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" strokecolor="#00b050" strokeweight="2pt">
                      <v:stroke endarrow="block"/>
                    </v:shape>
                  </w:pict>
                </mc:Fallback>
              </mc:AlternateContent>
            </w:r>
            <w:r w:rsidRPr="004A6155">
              <w:rPr>
                <w:rFonts w:cs="Calibri"/>
                <w:noProof/>
                <w:sz w:val="24"/>
              </w:rPr>
              <mc:AlternateContent>
                <mc:Choice Requires="wps">
                  <w:drawing>
                    <wp:anchor distT="0" distB="0" distL="114300" distR="114300" simplePos="0" relativeHeight="251686912" behindDoc="0" locked="0" layoutInCell="1" allowOverlap="1" wp14:anchorId="47175641" wp14:editId="6554E6C2">
                      <wp:simplePos x="0" y="0"/>
                      <wp:positionH relativeFrom="column">
                        <wp:posOffset>700457</wp:posOffset>
                      </wp:positionH>
                      <wp:positionV relativeFrom="paragraph">
                        <wp:posOffset>1308659</wp:posOffset>
                      </wp:positionV>
                      <wp:extent cx="430758" cy="117043"/>
                      <wp:effectExtent l="0" t="0" r="64770" b="73660"/>
                      <wp:wrapNone/>
                      <wp:docPr id="23" name="Straight Arrow Connector 23"/>
                      <wp:cNvGraphicFramePr/>
                      <a:graphic xmlns:a="http://schemas.openxmlformats.org/drawingml/2006/main">
                        <a:graphicData uri="http://schemas.microsoft.com/office/word/2010/wordprocessingShape">
                          <wps:wsp>
                            <wps:cNvCnPr/>
                            <wps:spPr>
                              <a:xfrm>
                                <a:off x="0" y="0"/>
                                <a:ext cx="430758" cy="117043"/>
                              </a:xfrm>
                              <a:prstGeom prst="straightConnector1">
                                <a:avLst/>
                              </a:prstGeom>
                              <a:ln>
                                <a:solidFill>
                                  <a:srgbClr val="00B05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F6E7A" id="Straight Arrow Connector 23" o:spid="_x0000_s1026" type="#_x0000_t32" style="position:absolute;margin-left:55.15pt;margin-top:103.05pt;width:33.9pt;height: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" strokecolor="#00b050" strokeweight="2pt">
                      <v:stroke endarrow="block"/>
                    </v:shape>
                  </w:pict>
                </mc:Fallback>
              </mc:AlternateContent>
            </w:r>
            <w:r w:rsidRPr="004A6155">
              <w:rPr>
                <w:rFonts w:cs="Calibri"/>
                <w:noProof/>
                <w:sz w:val="24"/>
              </w:rPr>
              <mc:AlternateContent>
                <mc:Choice Requires="wps">
                  <w:drawing>
                    <wp:anchor distT="0" distB="0" distL="114300" distR="114300" simplePos="0" relativeHeight="251685888" behindDoc="0" locked="0" layoutInCell="1" allowOverlap="1" wp14:anchorId="052596F1" wp14:editId="0E1C55B3">
                      <wp:simplePos x="0" y="0"/>
                      <wp:positionH relativeFrom="column">
                        <wp:posOffset>832129</wp:posOffset>
                      </wp:positionH>
                      <wp:positionV relativeFrom="paragraph">
                        <wp:posOffset>1659788</wp:posOffset>
                      </wp:positionV>
                      <wp:extent cx="299593" cy="182880"/>
                      <wp:effectExtent l="0" t="38100" r="62865" b="26670"/>
                      <wp:wrapNone/>
                      <wp:docPr id="22" name="Straight Arrow Connector 22"/>
                      <wp:cNvGraphicFramePr/>
                      <a:graphic xmlns:a="http://schemas.openxmlformats.org/drawingml/2006/main">
                        <a:graphicData uri="http://schemas.microsoft.com/office/word/2010/wordprocessingShape">
                          <wps:wsp>
                            <wps:cNvCnPr/>
                            <wps:spPr>
                              <a:xfrm flipV="1">
                                <a:off x="0" y="0"/>
                                <a:ext cx="299593" cy="182880"/>
                              </a:xfrm>
                              <a:prstGeom prst="straightConnector1">
                                <a:avLst/>
                              </a:prstGeom>
                              <a:ln>
                                <a:solidFill>
                                  <a:srgbClr val="00B05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E22A0" id="Straight Arrow Connector 22" o:spid="_x0000_s1026" type="#_x0000_t32" style="position:absolute;margin-left:65.5pt;margin-top:130.7pt;width:23.6pt;height:14.4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" strokecolor="#00b050" strokeweight="2pt">
                      <v:stroke endarrow="block"/>
                    </v:shape>
                  </w:pict>
                </mc:Fallback>
              </mc:AlternateContent>
            </w:r>
            <w:r w:rsidRPr="004A6155">
              <w:rPr>
                <w:rFonts w:cs="Calibri"/>
                <w:noProof/>
                <w:sz w:val="24"/>
              </w:rPr>
              <w:drawing>
                <wp:inline distT="0" distB="0" distL="0" distR="0" wp14:anchorId="7B48A503" wp14:editId="638D43FE">
                  <wp:extent cx="2428875" cy="3238500"/>
                  <wp:effectExtent l="0" t="0" r="9525" b="0"/>
                  <wp:docPr id="2" name="Picture 2"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inline>
              </w:drawing>
            </w:r>
          </w:p>
        </w:tc>
        <w:tc>
          <w:tcPr>
            <w:tcW w:w="4812" w:type="dxa"/>
            <w:vAlign w:val="center"/>
          </w:tcPr>
          <w:p w14:paraId="783A57AB" w14:textId="30AB1DEE" w:rsidR="002A2862" w:rsidRPr="004A6155" w:rsidRDefault="002A2862">
            <w:pPr>
              <w:tabs>
                <w:tab w:val="left" w:pos="1276"/>
              </w:tabs>
              <w:rPr>
                <w:rFonts w:cs="Calibri"/>
                <w:noProof/>
                <w:sz w:val="24"/>
              </w:rPr>
            </w:pPr>
            <w:r w:rsidRPr="004A6155">
              <w:rPr>
                <w:rFonts w:cs="Calibri"/>
                <w:noProof/>
                <w:sz w:val="24"/>
              </w:rPr>
              <w:t>The bolt need</w:t>
            </w:r>
            <w:r w:rsidR="00B5465F" w:rsidRPr="004A6155">
              <w:rPr>
                <w:rFonts w:cs="Calibri"/>
                <w:noProof/>
                <w:sz w:val="24"/>
              </w:rPr>
              <w:t>s</w:t>
            </w:r>
            <w:r w:rsidRPr="004A6155">
              <w:rPr>
                <w:rFonts w:cs="Calibri"/>
                <w:noProof/>
                <w:sz w:val="24"/>
              </w:rPr>
              <w:t xml:space="preserve"> to be </w:t>
            </w:r>
            <w:r w:rsidR="004A6155">
              <w:rPr>
                <w:rFonts w:cs="Calibri"/>
                <w:noProof/>
                <w:sz w:val="24"/>
              </w:rPr>
              <w:t>engag</w:t>
            </w:r>
            <w:r w:rsidR="0057119C" w:rsidRPr="004A6155">
              <w:rPr>
                <w:rFonts w:cs="Calibri"/>
                <w:noProof/>
                <w:sz w:val="24"/>
              </w:rPr>
              <w:t>ed</w:t>
            </w:r>
            <w:r w:rsidRPr="004A6155">
              <w:rPr>
                <w:rFonts w:cs="Calibri"/>
                <w:noProof/>
                <w:sz w:val="24"/>
              </w:rPr>
              <w:t xml:space="preserve"> and </w:t>
            </w:r>
            <w:r w:rsidR="0057119C" w:rsidRPr="004A6155">
              <w:rPr>
                <w:rFonts w:cs="Calibri"/>
                <w:noProof/>
                <w:sz w:val="24"/>
              </w:rPr>
              <w:t>secured</w:t>
            </w:r>
            <w:r w:rsidRPr="004A6155">
              <w:rPr>
                <w:rFonts w:cs="Calibri"/>
                <w:noProof/>
                <w:sz w:val="24"/>
              </w:rPr>
              <w:t xml:space="preserve"> against rotation.</w:t>
            </w:r>
          </w:p>
          <w:p w14:paraId="71423D45" w14:textId="77777777" w:rsidR="002A2862" w:rsidRPr="004A6155" w:rsidRDefault="002A2862">
            <w:pPr>
              <w:tabs>
                <w:tab w:val="left" w:pos="1276"/>
              </w:tabs>
              <w:rPr>
                <w:rFonts w:cs="Calibri"/>
                <w:noProof/>
                <w:sz w:val="24"/>
              </w:rPr>
            </w:pPr>
          </w:p>
        </w:tc>
      </w:tr>
    </w:tbl>
    <w:p w14:paraId="4FA48D7E" w14:textId="77777777" w:rsidR="00154076" w:rsidRDefault="00154076">
      <w:r>
        <w:br w:type="page"/>
      </w:r>
    </w:p>
    <w:tbl>
      <w:tblPr>
        <w:tblStyle w:val="TableGridLight"/>
        <w:tblW w:w="0" w:type="auto"/>
        <w:tblLook w:val="04A0" w:firstRow="1" w:lastRow="0" w:firstColumn="1" w:lastColumn="0" w:noHBand="0" w:noVBand="1"/>
      </w:tblPr>
      <w:tblGrid>
        <w:gridCol w:w="4866"/>
        <w:gridCol w:w="4762"/>
      </w:tblGrid>
      <w:tr w:rsidR="00F7566E" w:rsidRPr="004A6155" w14:paraId="0E67A513" w14:textId="77777777" w:rsidTr="00F7566E">
        <w:trPr>
          <w:trHeight w:val="426"/>
        </w:trPr>
        <w:tc>
          <w:tcPr>
            <w:tcW w:w="4816" w:type="dxa"/>
          </w:tcPr>
          <w:p w14:paraId="395976CD" w14:textId="1E293591" w:rsidR="00F7566E" w:rsidRDefault="000728D8">
            <w:pPr>
              <w:tabs>
                <w:tab w:val="left" w:pos="1276"/>
              </w:tabs>
              <w:rPr>
                <w:rFonts w:cs="Calibri"/>
                <w:noProof/>
                <w:sz w:val="24"/>
              </w:rPr>
            </w:pPr>
            <w:r w:rsidRPr="000728D8">
              <w:rPr>
                <w:rFonts w:cs="Calibri"/>
                <w:noProof/>
                <w:sz w:val="24"/>
              </w:rPr>
              <w:lastRenderedPageBreak/>
              <w:t>Schempp-Hirth</w:t>
            </w:r>
            <w:r w:rsidR="00F7566E">
              <w:rPr>
                <w:rFonts w:cs="Calibri"/>
                <w:noProof/>
                <w:sz w:val="24"/>
              </w:rPr>
              <w:t xml:space="preserve"> models</w:t>
            </w:r>
          </w:p>
        </w:tc>
        <w:tc>
          <w:tcPr>
            <w:tcW w:w="4812" w:type="dxa"/>
            <w:vAlign w:val="center"/>
          </w:tcPr>
          <w:p w14:paraId="382F6CA4" w14:textId="77777777" w:rsidR="00F7566E" w:rsidRDefault="00F7566E">
            <w:pPr>
              <w:tabs>
                <w:tab w:val="left" w:pos="1276"/>
              </w:tabs>
              <w:rPr>
                <w:rFonts w:cs="Calibri"/>
                <w:noProof/>
                <w:sz w:val="24"/>
              </w:rPr>
            </w:pPr>
          </w:p>
        </w:tc>
      </w:tr>
      <w:tr w:rsidR="00BC3D44" w:rsidRPr="004A6155" w14:paraId="160AECC6" w14:textId="77777777" w:rsidTr="00154076">
        <w:tc>
          <w:tcPr>
            <w:tcW w:w="4816" w:type="dxa"/>
          </w:tcPr>
          <w:p w14:paraId="75DBF2BD" w14:textId="4E8AB33C" w:rsidR="00BC3D44" w:rsidRPr="00BC3D44" w:rsidRDefault="00E6501C">
            <w:pPr>
              <w:tabs>
                <w:tab w:val="left" w:pos="1276"/>
              </w:tabs>
              <w:rPr>
                <w:rFonts w:cs="Calibri"/>
                <w:noProof/>
                <w:sz w:val="24"/>
                <w:lang w:val="de-DE"/>
              </w:rPr>
            </w:pPr>
            <w:r>
              <w:rPr>
                <w:rFonts w:cs="Calibri"/>
                <w:noProof/>
                <w:sz w:val="24"/>
              </w:rPr>
              <mc:AlternateContent>
                <mc:Choice Requires="wpi">
                  <w:drawing>
                    <wp:anchor distT="0" distB="0" distL="114300" distR="114300" simplePos="0" relativeHeight="251710464" behindDoc="0" locked="0" layoutInCell="1" allowOverlap="1" wp14:anchorId="7168562B" wp14:editId="5D07BEB5">
                      <wp:simplePos x="0" y="0"/>
                      <wp:positionH relativeFrom="column">
                        <wp:posOffset>2553335</wp:posOffset>
                      </wp:positionH>
                      <wp:positionV relativeFrom="paragraph">
                        <wp:posOffset>1122680</wp:posOffset>
                      </wp:positionV>
                      <wp:extent cx="278280" cy="415375"/>
                      <wp:effectExtent l="57150" t="95250" r="64770" b="99060"/>
                      <wp:wrapNone/>
                      <wp:docPr id="29" name="Ink 29"/>
                      <wp:cNvGraphicFramePr/>
                      <a:graphic xmlns:a="http://schemas.openxmlformats.org/drawingml/2006/main">
                        <a:graphicData uri="http://schemas.microsoft.com/office/word/2010/wordprocessingInk">
                          <w14:contentPart bwMode="auto" r:id="rId54">
                            <w14:nvContentPartPr>
                              <w14:cNvContentPartPr/>
                            </w14:nvContentPartPr>
                            <w14:xfrm>
                              <a:off x="0" y="0"/>
                              <a:ext cx="278280" cy="415375"/>
                            </w14:xfrm>
                          </w14:contentPart>
                        </a:graphicData>
                      </a:graphic>
                    </wp:anchor>
                  </w:drawing>
                </mc:Choice>
                <mc:Fallback>
                  <w:pict>
                    <v:shape w14:anchorId="19A2A7C2" id="Ink 29" o:spid="_x0000_s1026" type="#_x0000_t75" style="position:absolute;margin-left:198.2pt;margin-top:85.55pt;width:27.55pt;height:38.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">
                      <v:imagedata r:id="rId55" o:title=""/>
                    </v:shape>
                  </w:pict>
                </mc:Fallback>
              </mc:AlternateContent>
            </w:r>
            <w:r w:rsidR="00BC3D44" w:rsidRPr="004A6155">
              <w:rPr>
                <w:rFonts w:cs="Calibri"/>
                <w:noProof/>
                <w:sz w:val="24"/>
              </w:rPr>
              <mc:AlternateContent>
                <mc:Choice Requires="wps">
                  <w:drawing>
                    <wp:anchor distT="0" distB="0" distL="114300" distR="114300" simplePos="0" relativeHeight="251704320" behindDoc="0" locked="0" layoutInCell="1" allowOverlap="1" wp14:anchorId="550A4FC1" wp14:editId="4CC433A1">
                      <wp:simplePos x="0" y="0"/>
                      <wp:positionH relativeFrom="column">
                        <wp:posOffset>647340</wp:posOffset>
                      </wp:positionH>
                      <wp:positionV relativeFrom="paragraph">
                        <wp:posOffset>1189603</wp:posOffset>
                      </wp:positionV>
                      <wp:extent cx="253117" cy="357809"/>
                      <wp:effectExtent l="57150" t="38100" r="52070" b="80645"/>
                      <wp:wrapNone/>
                      <wp:docPr id="30" name="Gerade Verbindung mit Pfeil 141"/>
                      <wp:cNvGraphicFramePr/>
                      <a:graphic xmlns:a="http://schemas.openxmlformats.org/drawingml/2006/main">
                        <a:graphicData uri="http://schemas.microsoft.com/office/word/2010/wordprocessingShape">
                          <wps:wsp>
                            <wps:cNvCnPr/>
                            <wps:spPr>
                              <a:xfrm flipV="1">
                                <a:off x="0" y="0"/>
                                <a:ext cx="253117" cy="357809"/>
                              </a:xfrm>
                              <a:prstGeom prst="straightConnector1">
                                <a:avLst/>
                              </a:prstGeom>
                              <a:ln>
                                <a:solidFill>
                                  <a:srgbClr val="FF0000"/>
                                </a:solidFill>
                                <a:tailEnd type="triangle" w="lg" len="lg"/>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0E1F52" id="Gerade Verbindung mit Pfeil 141" o:spid="_x0000_s1026" type="#_x0000_t32" style="position:absolute;margin-left:50.95pt;margin-top:93.65pt;width:19.95pt;height:28.1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" strokecolor="red" strokeweight="2pt">
                      <v:stroke endarrow="block" endarrowwidth="wide" endarrowlength="long"/>
                      <v:shadow on="t" color="black" opacity="24903f" origin=",.5" offset="0,.55556mm"/>
                    </v:shape>
                  </w:pict>
                </mc:Fallback>
              </mc:AlternateContent>
            </w:r>
            <w:r w:rsidR="00BC3D44">
              <w:rPr>
                <w:rFonts w:cs="Calibri"/>
                <w:noProof/>
                <w:sz w:val="24"/>
              </w:rPr>
              <w:drawing>
                <wp:inline distT="0" distB="0" distL="0" distR="0" wp14:anchorId="6587CB2B" wp14:editId="455164D9">
                  <wp:extent cx="2428875" cy="165545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864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6386" cy="1660575"/>
                          </a:xfrm>
                          <a:prstGeom prst="rect">
                            <a:avLst/>
                          </a:prstGeom>
                        </pic:spPr>
                      </pic:pic>
                    </a:graphicData>
                  </a:graphic>
                </wp:inline>
              </w:drawing>
            </w:r>
          </w:p>
        </w:tc>
        <w:tc>
          <w:tcPr>
            <w:tcW w:w="4812" w:type="dxa"/>
            <w:vAlign w:val="center"/>
          </w:tcPr>
          <w:p w14:paraId="11FC45B5" w14:textId="66B639DD" w:rsidR="00BC3D44" w:rsidRPr="004A6155" w:rsidRDefault="00BC3D44">
            <w:pPr>
              <w:tabs>
                <w:tab w:val="left" w:pos="1276"/>
              </w:tabs>
              <w:rPr>
                <w:rFonts w:cs="Calibri"/>
                <w:noProof/>
                <w:sz w:val="24"/>
              </w:rPr>
            </w:pPr>
            <w:r>
              <w:rPr>
                <w:rFonts w:cs="Calibri"/>
                <w:noProof/>
                <w:sz w:val="24"/>
              </w:rPr>
              <w:t xml:space="preserve">Horizontal stabilizer enganged in its aft fitting but forward fitting not engaged. </w:t>
            </w:r>
          </w:p>
        </w:tc>
      </w:tr>
      <w:tr w:rsidR="00BC3D44" w:rsidRPr="004A6155" w14:paraId="3A57BF51" w14:textId="77777777" w:rsidTr="00154076">
        <w:tc>
          <w:tcPr>
            <w:tcW w:w="4816" w:type="dxa"/>
          </w:tcPr>
          <w:p w14:paraId="3A35E87C" w14:textId="4A2E283F" w:rsidR="00BC3D44" w:rsidRPr="00BB69D2" w:rsidRDefault="001A7CB3">
            <w:pPr>
              <w:tabs>
                <w:tab w:val="left" w:pos="1276"/>
              </w:tabs>
              <w:rPr>
                <w:rFonts w:cs="Calibri"/>
                <w:noProof/>
                <w:sz w:val="24"/>
              </w:rPr>
            </w:pPr>
            <w:r w:rsidRPr="004A6155">
              <w:rPr>
                <w:rFonts w:cs="Calibri"/>
                <w:noProof/>
                <w:sz w:val="24"/>
              </w:rPr>
              <mc:AlternateContent>
                <mc:Choice Requires="wpi">
                  <w:drawing>
                    <wp:anchor distT="0" distB="0" distL="114300" distR="114300" simplePos="0" relativeHeight="251709440" behindDoc="0" locked="0" layoutInCell="1" allowOverlap="1" wp14:anchorId="2A3A72E2" wp14:editId="1E2226BF">
                      <wp:simplePos x="0" y="0"/>
                      <wp:positionH relativeFrom="column">
                        <wp:posOffset>2553915</wp:posOffset>
                      </wp:positionH>
                      <wp:positionV relativeFrom="paragraph">
                        <wp:posOffset>889911</wp:posOffset>
                      </wp:positionV>
                      <wp:extent cx="356760" cy="632520"/>
                      <wp:effectExtent l="76200" t="76200" r="62865" b="78740"/>
                      <wp:wrapNone/>
                      <wp:docPr id="36" name="Freihand 139"/>
                      <wp:cNvGraphicFramePr/>
                      <a:graphic xmlns:a="http://schemas.openxmlformats.org/drawingml/2006/main">
                        <a:graphicData uri="http://schemas.microsoft.com/office/word/2010/wordprocessingInk">
                          <w14:contentPart bwMode="auto" r:id="rId57">
                            <w14:nvContentPartPr>
                              <w14:cNvContentPartPr/>
                            </w14:nvContentPartPr>
                            <w14:xfrm>
                              <a:off x="0" y="0"/>
                              <a:ext cx="356760" cy="632520"/>
                            </w14:xfrm>
                          </w14:contentPart>
                        </a:graphicData>
                      </a:graphic>
                    </wp:anchor>
                  </w:drawing>
                </mc:Choice>
                <mc:Fallback>
                  <w:pict>
                    <v:shape w14:anchorId="116976FD" id="Freihand 139" o:spid="_x0000_s1026" type="#_x0000_t75" style="position:absolute;margin-left:198.25pt;margin-top:67.2pt;width:33.8pt;height:55.4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">
                      <v:imagedata r:id="rId41" o:title=""/>
                    </v:shape>
                  </w:pict>
                </mc:Fallback>
              </mc:AlternateContent>
            </w:r>
            <w:r w:rsidR="00BC3D44">
              <w:rPr>
                <w:rFonts w:cs="Calibri"/>
                <w:noProof/>
                <w:sz w:val="24"/>
              </w:rPr>
              <w:drawing>
                <wp:inline distT="0" distB="0" distL="0" distR="0" wp14:anchorId="55EA656E" wp14:editId="782DB12C">
                  <wp:extent cx="2425148" cy="1671535"/>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1865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34989" cy="1678318"/>
                          </a:xfrm>
                          <a:prstGeom prst="rect">
                            <a:avLst/>
                          </a:prstGeom>
                        </pic:spPr>
                      </pic:pic>
                    </a:graphicData>
                  </a:graphic>
                </wp:inline>
              </w:drawing>
            </w:r>
          </w:p>
        </w:tc>
        <w:tc>
          <w:tcPr>
            <w:tcW w:w="4812" w:type="dxa"/>
            <w:vAlign w:val="center"/>
          </w:tcPr>
          <w:p w14:paraId="4124C2F3" w14:textId="3440D188" w:rsidR="00BC3D44" w:rsidRDefault="009A470A">
            <w:pPr>
              <w:tabs>
                <w:tab w:val="left" w:pos="1276"/>
              </w:tabs>
              <w:rPr>
                <w:rFonts w:cs="Calibri"/>
                <w:noProof/>
                <w:sz w:val="24"/>
              </w:rPr>
            </w:pPr>
            <w:r>
              <w:rPr>
                <w:rFonts w:cs="Calibri"/>
                <w:noProof/>
                <w:sz w:val="24"/>
              </w:rPr>
              <w:t>Horizontal stablizer p</w:t>
            </w:r>
            <w:r w:rsidR="001A7CB3">
              <w:rPr>
                <w:rFonts w:cs="Calibri"/>
                <w:noProof/>
                <w:sz w:val="24"/>
              </w:rPr>
              <w:t>r</w:t>
            </w:r>
            <w:r>
              <w:rPr>
                <w:rFonts w:cs="Calibri"/>
                <w:noProof/>
                <w:sz w:val="24"/>
              </w:rPr>
              <w:t>o</w:t>
            </w:r>
            <w:r w:rsidR="001A7CB3">
              <w:rPr>
                <w:rFonts w:cs="Calibri"/>
                <w:noProof/>
                <w:sz w:val="24"/>
              </w:rPr>
              <w:t>perly engaged.</w:t>
            </w:r>
          </w:p>
        </w:tc>
      </w:tr>
      <w:tr w:rsidR="0045508A" w:rsidRPr="004A6155" w14:paraId="3ED60664" w14:textId="77777777" w:rsidTr="00154076">
        <w:tc>
          <w:tcPr>
            <w:tcW w:w="4816" w:type="dxa"/>
          </w:tcPr>
          <w:p w14:paraId="2ED8B931" w14:textId="77777777" w:rsidR="0045508A" w:rsidRDefault="0045508A">
            <w:pPr>
              <w:tabs>
                <w:tab w:val="left" w:pos="1276"/>
              </w:tabs>
              <w:rPr>
                <w:rFonts w:cs="Calibri"/>
                <w:noProof/>
                <w:sz w:val="24"/>
              </w:rPr>
            </w:pPr>
          </w:p>
        </w:tc>
        <w:tc>
          <w:tcPr>
            <w:tcW w:w="4812" w:type="dxa"/>
            <w:vAlign w:val="center"/>
          </w:tcPr>
          <w:p w14:paraId="4B455B8D" w14:textId="77777777" w:rsidR="0045508A" w:rsidRDefault="0045508A">
            <w:pPr>
              <w:tabs>
                <w:tab w:val="left" w:pos="1276"/>
              </w:tabs>
              <w:rPr>
                <w:rFonts w:cs="Calibri"/>
                <w:noProof/>
                <w:sz w:val="24"/>
              </w:rPr>
            </w:pPr>
          </w:p>
        </w:tc>
      </w:tr>
      <w:tr w:rsidR="0003451F" w:rsidRPr="004A6155" w14:paraId="1049ED78" w14:textId="77777777" w:rsidTr="00154076">
        <w:tc>
          <w:tcPr>
            <w:tcW w:w="4816" w:type="dxa"/>
          </w:tcPr>
          <w:p w14:paraId="481B9DE9" w14:textId="77777777" w:rsidR="0003451F" w:rsidRDefault="00E6501C">
            <w:pPr>
              <w:tabs>
                <w:tab w:val="left" w:pos="1276"/>
              </w:tabs>
              <w:rPr>
                <w:rFonts w:cs="Calibri"/>
                <w:noProof/>
                <w:sz w:val="24"/>
              </w:rPr>
            </w:pPr>
            <w:r>
              <w:rPr>
                <w:rFonts w:cs="Calibri"/>
                <w:noProof/>
                <w:sz w:val="24"/>
              </w:rPr>
              <mc:AlternateContent>
                <mc:Choice Requires="wpi">
                  <w:drawing>
                    <wp:anchor distT="0" distB="0" distL="114300" distR="114300" simplePos="0" relativeHeight="251712512" behindDoc="0" locked="0" layoutInCell="1" allowOverlap="1" wp14:anchorId="7DCB5224" wp14:editId="7C60F32C">
                      <wp:simplePos x="0" y="0"/>
                      <wp:positionH relativeFrom="column">
                        <wp:posOffset>2553335</wp:posOffset>
                      </wp:positionH>
                      <wp:positionV relativeFrom="paragraph">
                        <wp:posOffset>992090</wp:posOffset>
                      </wp:positionV>
                      <wp:extent cx="278280" cy="415375"/>
                      <wp:effectExtent l="57150" t="95250" r="64770" b="99060"/>
                      <wp:wrapNone/>
                      <wp:docPr id="39" name="Ink 39"/>
                      <wp:cNvGraphicFramePr/>
                      <a:graphic xmlns:a="http://schemas.openxmlformats.org/drawingml/2006/main">
                        <a:graphicData uri="http://schemas.microsoft.com/office/word/2010/wordprocessingInk">
                          <w14:contentPart bwMode="auto" r:id="rId59">
                            <w14:nvContentPartPr>
                              <w14:cNvContentPartPr/>
                            </w14:nvContentPartPr>
                            <w14:xfrm>
                              <a:off x="0" y="0"/>
                              <a:ext cx="278280" cy="415375"/>
                            </w14:xfrm>
                          </w14:contentPart>
                        </a:graphicData>
                      </a:graphic>
                    </wp:anchor>
                  </w:drawing>
                </mc:Choice>
                <mc:Fallback>
                  <w:pict>
                    <v:shape w14:anchorId="645CFE34" id="Ink 39" o:spid="_x0000_s1026" type="#_x0000_t75" style="position:absolute;margin-left:198.2pt;margin-top:75.25pt;width:27.55pt;height:38.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">
                      <v:imagedata r:id="rId55" o:title=""/>
                    </v:shape>
                  </w:pict>
                </mc:Fallback>
              </mc:AlternateContent>
            </w:r>
            <w:r w:rsidRPr="00E6501C">
              <w:rPr>
                <w:rFonts w:cs="Calibri"/>
                <w:noProof/>
                <w:sz w:val="24"/>
              </w:rPr>
              <w:drawing>
                <wp:inline distT="0" distB="0" distL="0" distR="0" wp14:anchorId="03CAE98E" wp14:editId="067CB9D5">
                  <wp:extent cx="2945696" cy="151074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99588" cy="1538387"/>
                          </a:xfrm>
                          <a:prstGeom prst="rect">
                            <a:avLst/>
                          </a:prstGeom>
                        </pic:spPr>
                      </pic:pic>
                    </a:graphicData>
                  </a:graphic>
                </wp:inline>
              </w:drawing>
            </w:r>
          </w:p>
          <w:p w14:paraId="1AB09C70" w14:textId="71C8F368" w:rsidR="00E6501C" w:rsidRPr="004A6155" w:rsidRDefault="00826797">
            <w:pPr>
              <w:tabs>
                <w:tab w:val="left" w:pos="1276"/>
              </w:tabs>
              <w:rPr>
                <w:rFonts w:cs="Calibri"/>
                <w:noProof/>
                <w:sz w:val="24"/>
              </w:rPr>
            </w:pPr>
            <w:r>
              <w:rPr>
                <w:rFonts w:cs="Calibri"/>
                <w:noProof/>
                <w:sz w:val="24"/>
              </w:rPr>
              <mc:AlternateContent>
                <mc:Choice Requires="wpi">
                  <w:drawing>
                    <wp:anchor distT="0" distB="0" distL="114300" distR="114300" simplePos="0" relativeHeight="251714560" behindDoc="0" locked="0" layoutInCell="1" allowOverlap="1" wp14:anchorId="16B627B0" wp14:editId="3DBD00B7">
                      <wp:simplePos x="0" y="0"/>
                      <wp:positionH relativeFrom="column">
                        <wp:posOffset>2553335</wp:posOffset>
                      </wp:positionH>
                      <wp:positionV relativeFrom="paragraph">
                        <wp:posOffset>1373809</wp:posOffset>
                      </wp:positionV>
                      <wp:extent cx="278280" cy="415375"/>
                      <wp:effectExtent l="57150" t="95250" r="64770" b="99060"/>
                      <wp:wrapNone/>
                      <wp:docPr id="41" name="Ink 41"/>
                      <wp:cNvGraphicFramePr/>
                      <a:graphic xmlns:a="http://schemas.openxmlformats.org/drawingml/2006/main">
                        <a:graphicData uri="http://schemas.microsoft.com/office/word/2010/wordprocessingInk">
                          <w14:contentPart bwMode="auto" r:id="rId61">
                            <w14:nvContentPartPr>
                              <w14:cNvContentPartPr/>
                            </w14:nvContentPartPr>
                            <w14:xfrm>
                              <a:off x="0" y="0"/>
                              <a:ext cx="278280" cy="415375"/>
                            </w14:xfrm>
                          </w14:contentPart>
                        </a:graphicData>
                      </a:graphic>
                    </wp:anchor>
                  </w:drawing>
                </mc:Choice>
                <mc:Fallback>
                  <w:pict>
                    <v:shape w14:anchorId="3112A7F9" id="Ink 41" o:spid="_x0000_s1026" type="#_x0000_t75" style="position:absolute;margin-left:198.2pt;margin-top:105.3pt;width:27.55pt;height:38.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">
                      <v:imagedata r:id="rId55" o:title=""/>
                    </v:shape>
                  </w:pict>
                </mc:Fallback>
              </mc:AlternateContent>
            </w:r>
            <w:r w:rsidRPr="00826797">
              <w:rPr>
                <w:rFonts w:cs="Calibri"/>
                <w:noProof/>
                <w:sz w:val="24"/>
              </w:rPr>
              <w:drawing>
                <wp:inline distT="0" distB="0" distL="0" distR="0" wp14:anchorId="111443EA" wp14:editId="2A6E47A4">
                  <wp:extent cx="2591936" cy="204348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96561" cy="2047132"/>
                          </a:xfrm>
                          <a:prstGeom prst="rect">
                            <a:avLst/>
                          </a:prstGeom>
                        </pic:spPr>
                      </pic:pic>
                    </a:graphicData>
                  </a:graphic>
                </wp:inline>
              </w:drawing>
            </w:r>
          </w:p>
        </w:tc>
        <w:tc>
          <w:tcPr>
            <w:tcW w:w="4812" w:type="dxa"/>
            <w:vAlign w:val="center"/>
          </w:tcPr>
          <w:p w14:paraId="19933989" w14:textId="561DC04C" w:rsidR="0003451F" w:rsidRDefault="00E6501C">
            <w:pPr>
              <w:tabs>
                <w:tab w:val="left" w:pos="1276"/>
              </w:tabs>
              <w:rPr>
                <w:rFonts w:cs="Calibri"/>
                <w:noProof/>
                <w:sz w:val="24"/>
              </w:rPr>
            </w:pPr>
            <w:r>
              <w:rPr>
                <w:rFonts w:cs="Calibri"/>
                <w:noProof/>
                <w:sz w:val="24"/>
              </w:rPr>
              <w:t xml:space="preserve">Locking lever in the wrong – unlocked – position </w:t>
            </w:r>
            <w:r w:rsidR="00260A87">
              <w:rPr>
                <w:rFonts w:cs="Calibri"/>
                <w:noProof/>
                <w:sz w:val="24"/>
              </w:rPr>
              <w:t>(</w:t>
            </w:r>
            <w:r w:rsidRPr="00D26305">
              <w:rPr>
                <w:rFonts w:cs="Calibri"/>
                <w:i/>
                <w:iCs/>
                <w:noProof/>
                <w:sz w:val="24"/>
              </w:rPr>
              <w:t xml:space="preserve">on the wrong side </w:t>
            </w:r>
            <w:r>
              <w:rPr>
                <w:rFonts w:cs="Calibri"/>
                <w:noProof/>
                <w:sz w:val="24"/>
              </w:rPr>
              <w:t>of the Safety Pin</w:t>
            </w:r>
            <w:r w:rsidR="00260A87">
              <w:rPr>
                <w:rFonts w:cs="Calibri"/>
                <w:noProof/>
                <w:sz w:val="24"/>
              </w:rPr>
              <w:t>)</w:t>
            </w:r>
            <w:r>
              <w:rPr>
                <w:rFonts w:cs="Calibri"/>
                <w:noProof/>
                <w:sz w:val="24"/>
              </w:rPr>
              <w:t>.</w:t>
            </w:r>
          </w:p>
          <w:p w14:paraId="07E27064" w14:textId="77777777" w:rsidR="00826797" w:rsidRDefault="00826797">
            <w:pPr>
              <w:tabs>
                <w:tab w:val="left" w:pos="1276"/>
              </w:tabs>
              <w:rPr>
                <w:rFonts w:cs="Calibri"/>
                <w:noProof/>
                <w:sz w:val="24"/>
              </w:rPr>
            </w:pPr>
          </w:p>
          <w:p w14:paraId="54238116" w14:textId="77777777" w:rsidR="00826797" w:rsidRDefault="00826797">
            <w:pPr>
              <w:tabs>
                <w:tab w:val="left" w:pos="1276"/>
              </w:tabs>
              <w:rPr>
                <w:rFonts w:cs="Calibri"/>
                <w:noProof/>
                <w:sz w:val="24"/>
              </w:rPr>
            </w:pPr>
          </w:p>
          <w:p w14:paraId="4F205699" w14:textId="77777777" w:rsidR="00826797" w:rsidRDefault="00826797">
            <w:pPr>
              <w:tabs>
                <w:tab w:val="left" w:pos="1276"/>
              </w:tabs>
              <w:rPr>
                <w:rFonts w:cs="Calibri"/>
                <w:noProof/>
                <w:sz w:val="24"/>
              </w:rPr>
            </w:pPr>
          </w:p>
          <w:p w14:paraId="31E14EBF" w14:textId="77777777" w:rsidR="00826797" w:rsidRDefault="00826797">
            <w:pPr>
              <w:tabs>
                <w:tab w:val="left" w:pos="1276"/>
              </w:tabs>
              <w:rPr>
                <w:rFonts w:cs="Calibri"/>
                <w:noProof/>
                <w:sz w:val="24"/>
              </w:rPr>
            </w:pPr>
          </w:p>
          <w:p w14:paraId="03FBF852" w14:textId="77777777" w:rsidR="00826797" w:rsidRDefault="00826797">
            <w:pPr>
              <w:tabs>
                <w:tab w:val="left" w:pos="1276"/>
              </w:tabs>
              <w:rPr>
                <w:rFonts w:cs="Calibri"/>
                <w:noProof/>
                <w:sz w:val="24"/>
              </w:rPr>
            </w:pPr>
          </w:p>
          <w:p w14:paraId="0A4F2F76" w14:textId="77777777" w:rsidR="00826797" w:rsidRDefault="00826797">
            <w:pPr>
              <w:tabs>
                <w:tab w:val="left" w:pos="1276"/>
              </w:tabs>
              <w:rPr>
                <w:rFonts w:cs="Calibri"/>
                <w:noProof/>
                <w:sz w:val="24"/>
              </w:rPr>
            </w:pPr>
          </w:p>
          <w:p w14:paraId="60B3F3DB" w14:textId="77777777" w:rsidR="00826797" w:rsidRDefault="00826797">
            <w:pPr>
              <w:tabs>
                <w:tab w:val="left" w:pos="1276"/>
              </w:tabs>
              <w:rPr>
                <w:rFonts w:cs="Calibri"/>
                <w:noProof/>
                <w:sz w:val="24"/>
              </w:rPr>
            </w:pPr>
          </w:p>
          <w:p w14:paraId="0652076E" w14:textId="77777777" w:rsidR="00826797" w:rsidRDefault="00826797">
            <w:pPr>
              <w:tabs>
                <w:tab w:val="left" w:pos="1276"/>
              </w:tabs>
              <w:rPr>
                <w:rFonts w:cs="Calibri"/>
                <w:noProof/>
                <w:sz w:val="24"/>
              </w:rPr>
            </w:pPr>
          </w:p>
          <w:p w14:paraId="046E2339" w14:textId="78F5B19F" w:rsidR="00826797" w:rsidRDefault="00826797">
            <w:pPr>
              <w:tabs>
                <w:tab w:val="left" w:pos="1276"/>
              </w:tabs>
              <w:rPr>
                <w:rFonts w:cs="Calibri"/>
                <w:noProof/>
                <w:sz w:val="24"/>
              </w:rPr>
            </w:pPr>
            <w:r>
              <w:rPr>
                <w:rFonts w:cs="Calibri"/>
                <w:noProof/>
                <w:sz w:val="24"/>
              </w:rPr>
              <w:t>In cons</w:t>
            </w:r>
            <w:r w:rsidR="00E972A9">
              <w:rPr>
                <w:rFonts w:cs="Calibri"/>
                <w:noProof/>
                <w:sz w:val="24"/>
              </w:rPr>
              <w:t>e</w:t>
            </w:r>
            <w:r>
              <w:rPr>
                <w:rFonts w:cs="Calibri"/>
                <w:noProof/>
                <w:sz w:val="24"/>
              </w:rPr>
              <w:t>quence, the looking hooks (left and right) are not enganged and the horizontal tail</w:t>
            </w:r>
            <w:r w:rsidR="00260A87">
              <w:rPr>
                <w:rFonts w:cs="Calibri"/>
                <w:noProof/>
                <w:sz w:val="24"/>
              </w:rPr>
              <w:t>plane</w:t>
            </w:r>
            <w:r>
              <w:rPr>
                <w:rFonts w:cs="Calibri"/>
                <w:noProof/>
                <w:sz w:val="24"/>
              </w:rPr>
              <w:t xml:space="preserve"> remains disconnected.</w:t>
            </w:r>
          </w:p>
        </w:tc>
      </w:tr>
      <w:tr w:rsidR="00826797" w:rsidRPr="004A6155" w14:paraId="4D2879C7" w14:textId="77777777" w:rsidTr="00154076">
        <w:tc>
          <w:tcPr>
            <w:tcW w:w="4816" w:type="dxa"/>
          </w:tcPr>
          <w:p w14:paraId="2A76FE92" w14:textId="3C2CE4CE" w:rsidR="00826797" w:rsidRDefault="00826797">
            <w:pPr>
              <w:tabs>
                <w:tab w:val="left" w:pos="1276"/>
              </w:tabs>
              <w:rPr>
                <w:rFonts w:cs="Calibri"/>
                <w:noProof/>
                <w:sz w:val="24"/>
              </w:rPr>
            </w:pPr>
            <w:r w:rsidRPr="004A6155">
              <w:rPr>
                <w:rFonts w:cs="Calibri"/>
                <w:noProof/>
                <w:sz w:val="24"/>
              </w:rPr>
              <w:lastRenderedPageBreak/>
              <mc:AlternateContent>
                <mc:Choice Requires="wpi">
                  <w:drawing>
                    <wp:anchor distT="0" distB="0" distL="114300" distR="114300" simplePos="0" relativeHeight="251716608" behindDoc="0" locked="0" layoutInCell="1" allowOverlap="1" wp14:anchorId="3BF5FE2E" wp14:editId="27371E49">
                      <wp:simplePos x="0" y="0"/>
                      <wp:positionH relativeFrom="column">
                        <wp:posOffset>2633484</wp:posOffset>
                      </wp:positionH>
                      <wp:positionV relativeFrom="paragraph">
                        <wp:posOffset>1345537</wp:posOffset>
                      </wp:positionV>
                      <wp:extent cx="356760" cy="632520"/>
                      <wp:effectExtent l="76200" t="76200" r="62865" b="78740"/>
                      <wp:wrapNone/>
                      <wp:docPr id="43" name="Freihand 139"/>
                      <wp:cNvGraphicFramePr/>
                      <a:graphic xmlns:a="http://schemas.openxmlformats.org/drawingml/2006/main">
                        <a:graphicData uri="http://schemas.microsoft.com/office/word/2010/wordprocessingInk">
                          <w14:contentPart bwMode="auto" r:id="rId63">
                            <w14:nvContentPartPr>
                              <w14:cNvContentPartPr/>
                            </w14:nvContentPartPr>
                            <w14:xfrm>
                              <a:off x="0" y="0"/>
                              <a:ext cx="356760" cy="632520"/>
                            </w14:xfrm>
                          </w14:contentPart>
                        </a:graphicData>
                      </a:graphic>
                    </wp:anchor>
                  </w:drawing>
                </mc:Choice>
                <mc:Fallback>
                  <w:pict>
                    <v:shape w14:anchorId="2F9B6DB9" id="Freihand 139" o:spid="_x0000_s1026" type="#_x0000_t75" style="position:absolute;margin-left:204.5pt;margin-top:103.1pt;width:33.8pt;height:55.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">
                      <v:imagedata r:id="rId64" o:title=""/>
                    </v:shape>
                  </w:pict>
                </mc:Fallback>
              </mc:AlternateContent>
            </w:r>
            <w:r w:rsidRPr="00826797">
              <w:rPr>
                <w:rFonts w:cs="Calibri"/>
                <w:noProof/>
                <w:sz w:val="24"/>
              </w:rPr>
              <w:drawing>
                <wp:inline distT="0" distB="0" distL="0" distR="0" wp14:anchorId="17A5E762" wp14:editId="78609D17">
                  <wp:extent cx="2944376" cy="209914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49216" cy="2102596"/>
                          </a:xfrm>
                          <a:prstGeom prst="rect">
                            <a:avLst/>
                          </a:prstGeom>
                        </pic:spPr>
                      </pic:pic>
                    </a:graphicData>
                  </a:graphic>
                </wp:inline>
              </w:drawing>
            </w:r>
          </w:p>
        </w:tc>
        <w:tc>
          <w:tcPr>
            <w:tcW w:w="4812" w:type="dxa"/>
            <w:vAlign w:val="center"/>
          </w:tcPr>
          <w:p w14:paraId="0667AD73" w14:textId="77777777" w:rsidR="00826797" w:rsidRDefault="00826797">
            <w:pPr>
              <w:tabs>
                <w:tab w:val="left" w:pos="1276"/>
              </w:tabs>
              <w:rPr>
                <w:rFonts w:cs="Calibri"/>
                <w:noProof/>
                <w:sz w:val="24"/>
              </w:rPr>
            </w:pPr>
            <w:r>
              <w:rPr>
                <w:rFonts w:cs="Calibri"/>
                <w:noProof/>
                <w:sz w:val="24"/>
              </w:rPr>
              <w:t>EASA AD 2020-0260, requires the application of colour markings to indicate the correct locking lever alignment.</w:t>
            </w:r>
          </w:p>
          <w:p w14:paraId="381E68B2" w14:textId="77777777" w:rsidR="00C1121A" w:rsidRPr="006640F0" w:rsidRDefault="00C1121A">
            <w:pPr>
              <w:tabs>
                <w:tab w:val="left" w:pos="1276"/>
              </w:tabs>
              <w:rPr>
                <w:rFonts w:cs="Calibri"/>
                <w:noProof/>
                <w:sz w:val="32"/>
                <w:szCs w:val="32"/>
              </w:rPr>
            </w:pPr>
          </w:p>
          <w:p w14:paraId="3210E4DB" w14:textId="547F80CB" w:rsidR="00C1121A" w:rsidRDefault="00C1121A">
            <w:pPr>
              <w:tabs>
                <w:tab w:val="left" w:pos="1276"/>
              </w:tabs>
              <w:rPr>
                <w:rFonts w:cs="Calibri"/>
                <w:noProof/>
                <w:sz w:val="24"/>
              </w:rPr>
            </w:pPr>
            <w:r w:rsidRPr="006640F0">
              <w:rPr>
                <w:rFonts w:cs="Calibri"/>
                <w:noProof/>
                <w:sz w:val="24"/>
              </w:rPr>
              <w:t>For details refer to Schempp-Hirth TN 278-40 rev. 1</w:t>
            </w:r>
          </w:p>
        </w:tc>
      </w:tr>
    </w:tbl>
    <w:p w14:paraId="3DB80925" w14:textId="77777777" w:rsidR="002A2862" w:rsidRPr="004A6155" w:rsidRDefault="002A2862" w:rsidP="002A2862">
      <w:pPr>
        <w:tabs>
          <w:tab w:val="left" w:pos="1276"/>
        </w:tabs>
        <w:rPr>
          <w:rFonts w:cs="Calibri"/>
          <w:sz w:val="24"/>
        </w:rPr>
      </w:pPr>
    </w:p>
    <w:p w14:paraId="5843AB41" w14:textId="77777777" w:rsidR="002A2862" w:rsidRPr="004A6155" w:rsidRDefault="002A2862" w:rsidP="002A2862">
      <w:pPr>
        <w:tabs>
          <w:tab w:val="left" w:pos="1276"/>
        </w:tabs>
        <w:rPr>
          <w:rFonts w:cs="Calibri"/>
          <w:sz w:val="24"/>
        </w:rPr>
      </w:pPr>
    </w:p>
    <w:p w14:paraId="24F7C7FC" w14:textId="4977A764" w:rsidR="002A2862" w:rsidRPr="004A6155" w:rsidRDefault="002A2862" w:rsidP="00F63AAC">
      <w:pPr>
        <w:pBdr>
          <w:top w:val="single" w:sz="4" w:space="1" w:color="auto"/>
          <w:left w:val="single" w:sz="4" w:space="4" w:color="auto"/>
          <w:bottom w:val="single" w:sz="4" w:space="1" w:color="auto"/>
          <w:right w:val="single" w:sz="4" w:space="4" w:color="auto"/>
        </w:pBdr>
        <w:ind w:left="851" w:right="566"/>
        <w:rPr>
          <w:rFonts w:cs="Calibri"/>
          <w:i/>
          <w:sz w:val="24"/>
        </w:rPr>
      </w:pPr>
      <w:r w:rsidRPr="004A6155">
        <w:rPr>
          <w:rFonts w:cs="Calibri"/>
          <w:i/>
          <w:sz w:val="24"/>
        </w:rPr>
        <w:t xml:space="preserve">Note: </w:t>
      </w:r>
      <w:r w:rsidR="00260A87">
        <w:rPr>
          <w:rFonts w:cs="Calibri"/>
          <w:i/>
          <w:sz w:val="24"/>
        </w:rPr>
        <w:t>Not a</w:t>
      </w:r>
      <w:r w:rsidRPr="004A6155">
        <w:rPr>
          <w:rFonts w:cs="Calibri"/>
          <w:i/>
          <w:sz w:val="24"/>
        </w:rPr>
        <w:t xml:space="preserve">ll cases of unconnected controls and unconnected horizontal </w:t>
      </w:r>
      <w:r w:rsidR="00CD4840" w:rsidRPr="004A6155">
        <w:rPr>
          <w:rFonts w:cs="Calibri"/>
          <w:i/>
          <w:sz w:val="24"/>
        </w:rPr>
        <w:t>stabilizer</w:t>
      </w:r>
      <w:r w:rsidRPr="004A6155">
        <w:rPr>
          <w:rFonts w:cs="Calibri"/>
          <w:i/>
          <w:sz w:val="24"/>
        </w:rPr>
        <w:t>s can</w:t>
      </w:r>
      <w:r w:rsidR="0003451F">
        <w:rPr>
          <w:rFonts w:cs="Calibri"/>
          <w:i/>
          <w:sz w:val="24"/>
        </w:rPr>
        <w:t xml:space="preserve"> </w:t>
      </w:r>
      <w:r w:rsidRPr="004A6155">
        <w:rPr>
          <w:rFonts w:cs="Calibri"/>
          <w:i/>
          <w:sz w:val="24"/>
        </w:rPr>
        <w:t>be detected by performing a positive control check. Non-interruption during the rigging helps to prevent forgetting the connections in the first place.</w:t>
      </w:r>
      <w:r w:rsidR="00D31EE5" w:rsidRPr="004A6155">
        <w:rPr>
          <w:rFonts w:cs="Calibri"/>
          <w:i/>
          <w:sz w:val="24"/>
        </w:rPr>
        <w:t xml:space="preserve"> </w:t>
      </w:r>
      <w:r w:rsidRPr="004A6155">
        <w:rPr>
          <w:rFonts w:cs="Calibri"/>
          <w:i/>
          <w:sz w:val="24"/>
        </w:rPr>
        <w:t xml:space="preserve">The checking of proper </w:t>
      </w:r>
      <w:r w:rsidR="0057119C" w:rsidRPr="004A6155">
        <w:rPr>
          <w:rFonts w:cs="Calibri"/>
          <w:i/>
          <w:sz w:val="24"/>
        </w:rPr>
        <w:t>securing</w:t>
      </w:r>
      <w:r w:rsidRPr="004A6155">
        <w:rPr>
          <w:rFonts w:cs="Calibri"/>
          <w:i/>
          <w:sz w:val="24"/>
        </w:rPr>
        <w:t xml:space="preserve"> can be done by a visual inspection only.</w:t>
      </w:r>
    </w:p>
    <w:p w14:paraId="4FE4888C" w14:textId="77777777" w:rsidR="00B5465F" w:rsidRPr="004A6155" w:rsidRDefault="00B5465F" w:rsidP="002A2862">
      <w:pPr>
        <w:tabs>
          <w:tab w:val="left" w:pos="1276"/>
        </w:tabs>
        <w:rPr>
          <w:rFonts w:cs="Calibri"/>
          <w:b/>
          <w:sz w:val="24"/>
        </w:rPr>
      </w:pPr>
    </w:p>
    <w:p w14:paraId="5CE4E93A" w14:textId="090ADB74" w:rsidR="002A2862" w:rsidRPr="002728B7" w:rsidRDefault="0057119C" w:rsidP="002728B7">
      <w:pPr>
        <w:pStyle w:val="ListParagraph"/>
        <w:numPr>
          <w:ilvl w:val="0"/>
          <w:numId w:val="21"/>
        </w:numPr>
        <w:tabs>
          <w:tab w:val="left" w:pos="1276"/>
        </w:tabs>
        <w:ind w:left="284" w:hanging="284"/>
        <w:rPr>
          <w:rFonts w:cs="Calibri"/>
          <w:b/>
          <w:sz w:val="24"/>
        </w:rPr>
      </w:pPr>
      <w:r w:rsidRPr="002728B7">
        <w:rPr>
          <w:rFonts w:cs="Calibri"/>
          <w:b/>
          <w:sz w:val="24"/>
        </w:rPr>
        <w:t>Securing</w:t>
      </w:r>
      <w:r w:rsidR="002A2862" w:rsidRPr="002728B7">
        <w:rPr>
          <w:rFonts w:cs="Calibri"/>
          <w:b/>
          <w:sz w:val="24"/>
        </w:rPr>
        <w:t xml:space="preserve"> of </w:t>
      </w:r>
      <w:r w:rsidR="00611006" w:rsidRPr="002728B7">
        <w:rPr>
          <w:rFonts w:cs="Calibri"/>
          <w:b/>
          <w:sz w:val="24"/>
        </w:rPr>
        <w:t>M</w:t>
      </w:r>
      <w:r w:rsidR="002A2862" w:rsidRPr="002728B7">
        <w:rPr>
          <w:rFonts w:cs="Calibri"/>
          <w:b/>
          <w:sz w:val="24"/>
        </w:rPr>
        <w:t xml:space="preserve">anual </w:t>
      </w:r>
      <w:r w:rsidR="00611006" w:rsidRPr="002728B7">
        <w:rPr>
          <w:rFonts w:cs="Calibri"/>
          <w:b/>
          <w:sz w:val="24"/>
        </w:rPr>
        <w:t>C</w:t>
      </w:r>
      <w:r w:rsidR="002A2862" w:rsidRPr="002728B7">
        <w:rPr>
          <w:rFonts w:cs="Calibri"/>
          <w:b/>
          <w:sz w:val="24"/>
        </w:rPr>
        <w:t>onnections</w:t>
      </w:r>
      <w:r w:rsidR="007242AA" w:rsidRPr="002728B7">
        <w:rPr>
          <w:rFonts w:cs="Calibri"/>
          <w:b/>
          <w:sz w:val="24"/>
        </w:rPr>
        <w:t xml:space="preserve"> of </w:t>
      </w:r>
      <w:r w:rsidR="00611006" w:rsidRPr="002728B7">
        <w:rPr>
          <w:rFonts w:cs="Calibri"/>
          <w:b/>
          <w:sz w:val="24"/>
        </w:rPr>
        <w:t>C</w:t>
      </w:r>
      <w:r w:rsidR="007242AA" w:rsidRPr="002728B7">
        <w:rPr>
          <w:rFonts w:cs="Calibri"/>
          <w:b/>
          <w:sz w:val="24"/>
        </w:rPr>
        <w:t>ontrols</w:t>
      </w:r>
    </w:p>
    <w:p w14:paraId="54D43C92" w14:textId="408E5539" w:rsidR="002A2862" w:rsidRPr="004A6155" w:rsidRDefault="002A2862" w:rsidP="002A2862">
      <w:pPr>
        <w:tabs>
          <w:tab w:val="left" w:pos="1276"/>
        </w:tabs>
        <w:rPr>
          <w:rFonts w:cs="Calibri"/>
          <w:sz w:val="24"/>
        </w:rPr>
      </w:pPr>
      <w:r w:rsidRPr="004A6155">
        <w:rPr>
          <w:rFonts w:cs="Calibri"/>
          <w:sz w:val="24"/>
        </w:rPr>
        <w:t xml:space="preserve">The example below shows an aileron connection, which is typical for old sailplanes with manual control connections. In this case, the connection was </w:t>
      </w:r>
      <w:r w:rsidR="0057119C" w:rsidRPr="004A6155">
        <w:rPr>
          <w:rFonts w:cs="Calibri"/>
          <w:sz w:val="24"/>
        </w:rPr>
        <w:t>engaged</w:t>
      </w:r>
      <w:r w:rsidRPr="004A6155">
        <w:rPr>
          <w:rFonts w:cs="Calibri"/>
          <w:sz w:val="24"/>
        </w:rPr>
        <w:t xml:space="preserve"> during rigging</w:t>
      </w:r>
      <w:r w:rsidR="00B5465F" w:rsidRPr="004A6155">
        <w:rPr>
          <w:rFonts w:cs="Calibri"/>
          <w:sz w:val="24"/>
        </w:rPr>
        <w:t>,</w:t>
      </w:r>
      <w:r w:rsidRPr="004A6155">
        <w:rPr>
          <w:rFonts w:cs="Calibri"/>
          <w:sz w:val="24"/>
        </w:rPr>
        <w:t xml:space="preserve"> but not correctly </w:t>
      </w:r>
      <w:r w:rsidR="0057119C" w:rsidRPr="004A6155">
        <w:rPr>
          <w:rFonts w:cs="Calibri"/>
          <w:sz w:val="24"/>
        </w:rPr>
        <w:t>secured</w:t>
      </w:r>
      <w:r w:rsidRPr="004A6155">
        <w:rPr>
          <w:rFonts w:cs="Calibri"/>
          <w:sz w:val="24"/>
        </w:rPr>
        <w:t>. After three fli</w:t>
      </w:r>
      <w:r w:rsidR="004A6155">
        <w:rPr>
          <w:rFonts w:cs="Calibri"/>
          <w:sz w:val="24"/>
        </w:rPr>
        <w:t>ghts of short duration, the bolt</w:t>
      </w:r>
      <w:r w:rsidRPr="004A6155">
        <w:rPr>
          <w:rFonts w:cs="Calibri"/>
          <w:sz w:val="24"/>
        </w:rPr>
        <w:t xml:space="preserve"> moved away from its </w:t>
      </w:r>
      <w:r w:rsidR="0057119C" w:rsidRPr="004A6155">
        <w:rPr>
          <w:rFonts w:cs="Calibri"/>
          <w:sz w:val="24"/>
        </w:rPr>
        <w:t>engaged</w:t>
      </w:r>
      <w:r w:rsidRPr="004A6155">
        <w:rPr>
          <w:rFonts w:cs="Calibri"/>
          <w:sz w:val="24"/>
        </w:rPr>
        <w:t xml:space="preserve"> position.</w:t>
      </w:r>
    </w:p>
    <w:p w14:paraId="6D249975" w14:textId="77777777" w:rsidR="002A2862" w:rsidRPr="004A6155" w:rsidRDefault="002A2862" w:rsidP="002A2862">
      <w:pPr>
        <w:tabs>
          <w:tab w:val="left" w:pos="1276"/>
        </w:tabs>
        <w:rPr>
          <w:rFonts w:cs="Calibri"/>
          <w:sz w:val="24"/>
        </w:rPr>
      </w:pPr>
    </w:p>
    <w:tbl>
      <w:tblPr>
        <w:tblStyle w:val="TableGridLight"/>
        <w:tblW w:w="0" w:type="auto"/>
        <w:tblLook w:val="04A0" w:firstRow="1" w:lastRow="0" w:firstColumn="1" w:lastColumn="0" w:noHBand="0" w:noVBand="1"/>
      </w:tblPr>
      <w:tblGrid>
        <w:gridCol w:w="6440"/>
        <w:gridCol w:w="3188"/>
      </w:tblGrid>
      <w:tr w:rsidR="002A2862" w:rsidRPr="004A6155" w14:paraId="6AAA1805" w14:textId="77777777" w:rsidTr="002A2862">
        <w:tc>
          <w:tcPr>
            <w:tcW w:w="6440" w:type="dxa"/>
          </w:tcPr>
          <w:p w14:paraId="30201757" w14:textId="77777777" w:rsidR="002A2862" w:rsidRPr="004A6155" w:rsidRDefault="002A2862">
            <w:pPr>
              <w:tabs>
                <w:tab w:val="left" w:pos="1276"/>
              </w:tabs>
              <w:rPr>
                <w:rFonts w:cs="Calibri"/>
                <w:sz w:val="24"/>
              </w:rPr>
            </w:pPr>
            <w:r w:rsidRPr="004A6155">
              <w:rPr>
                <w:rFonts w:cs="Calibri"/>
                <w:noProof/>
                <w:sz w:val="24"/>
              </w:rPr>
              <mc:AlternateContent>
                <mc:Choice Requires="wps">
                  <w:drawing>
                    <wp:anchor distT="0" distB="0" distL="114300" distR="114300" simplePos="0" relativeHeight="251692032" behindDoc="0" locked="0" layoutInCell="1" allowOverlap="1" wp14:anchorId="17328E1A" wp14:editId="0982384A">
                      <wp:simplePos x="0" y="0"/>
                      <wp:positionH relativeFrom="column">
                        <wp:posOffset>2093595</wp:posOffset>
                      </wp:positionH>
                      <wp:positionV relativeFrom="paragraph">
                        <wp:posOffset>1831975</wp:posOffset>
                      </wp:positionV>
                      <wp:extent cx="396240" cy="806450"/>
                      <wp:effectExtent l="63500" t="25400" r="35560" b="69850"/>
                      <wp:wrapNone/>
                      <wp:docPr id="141" name="Gerade Verbindung mit Pfeil 141"/>
                      <wp:cNvGraphicFramePr/>
                      <a:graphic xmlns:a="http://schemas.openxmlformats.org/drawingml/2006/main">
                        <a:graphicData uri="http://schemas.microsoft.com/office/word/2010/wordprocessingShape">
                          <wps:wsp>
                            <wps:cNvCnPr/>
                            <wps:spPr>
                              <a:xfrm flipV="1">
                                <a:off x="0" y="0"/>
                                <a:ext cx="396240" cy="806450"/>
                              </a:xfrm>
                              <a:prstGeom prst="straightConnector1">
                                <a:avLst/>
                              </a:prstGeom>
                              <a:ln>
                                <a:solidFill>
                                  <a:srgbClr val="FF0000"/>
                                </a:solidFill>
                                <a:tailEnd type="triangle" w="lg" len="lg"/>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56381" id="Gerade Verbindung mit Pfeil 141" o:spid="_x0000_s1026" type="#_x0000_t32" style="position:absolute;margin-left:164.85pt;margin-top:144.25pt;width:31.2pt;height:63.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" strokecolor="red" strokeweight="2pt">
                      <v:stroke endarrow="block" endarrowwidth="wide" endarrowlength="long"/>
                      <v:shadow on="t" color="black" opacity="24903f" origin=",.5" offset="0,.55556mm"/>
                    </v:shape>
                  </w:pict>
                </mc:Fallback>
              </mc:AlternateContent>
            </w:r>
            <w:r w:rsidRPr="004A6155">
              <w:rPr>
                <w:rFonts w:cs="Calibri"/>
                <w:noProof/>
                <w:sz w:val="24"/>
              </w:rPr>
              <mc:AlternateContent>
                <mc:Choice Requires="wpi">
                  <w:drawing>
                    <wp:anchor distT="0" distB="0" distL="114300" distR="114300" simplePos="0" relativeHeight="251689984" behindDoc="0" locked="0" layoutInCell="1" allowOverlap="1" wp14:anchorId="63B6353D" wp14:editId="60255481">
                      <wp:simplePos x="0" y="0"/>
                      <wp:positionH relativeFrom="column">
                        <wp:posOffset>483870</wp:posOffset>
                      </wp:positionH>
                      <wp:positionV relativeFrom="paragraph">
                        <wp:posOffset>2526030</wp:posOffset>
                      </wp:positionV>
                      <wp:extent cx="268200" cy="281160"/>
                      <wp:effectExtent l="76200" t="76200" r="36830" b="87630"/>
                      <wp:wrapNone/>
                      <wp:docPr id="16" name="Freihand 16"/>
                      <wp:cNvGraphicFramePr/>
                      <a:graphic xmlns:a="http://schemas.openxmlformats.org/drawingml/2006/main">
                        <a:graphicData uri="http://schemas.microsoft.com/office/word/2010/wordprocessingInk">
                          <w14:contentPart bwMode="auto" r:id="rId66">
                            <w14:nvContentPartPr>
                              <w14:cNvContentPartPr/>
                            </w14:nvContentPartPr>
                            <w14:xfrm>
                              <a:off x="0" y="0"/>
                              <a:ext cx="268200" cy="281160"/>
                            </w14:xfrm>
                          </w14:contentPart>
                        </a:graphicData>
                      </a:graphic>
                    </wp:anchor>
                  </w:drawing>
                </mc:Choice>
                <mc:Fallback>
                  <w:pict>
                    <v:shape w14:anchorId="31E0A366" id="Freihand 16" o:spid="_x0000_s1026" type="#_x0000_t75" style="position:absolute;margin-left:35.25pt;margin-top:196.05pt;width:26.75pt;height:27.8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">
                      <v:imagedata r:id="rId67" o:title=""/>
                    </v:shape>
                  </w:pict>
                </mc:Fallback>
              </mc:AlternateContent>
            </w:r>
            <w:r w:rsidRPr="004A6155">
              <w:rPr>
                <w:rFonts w:cs="Calibri"/>
                <w:noProof/>
                <w:sz w:val="24"/>
              </w:rPr>
              <mc:AlternateContent>
                <mc:Choice Requires="wpi">
                  <w:drawing>
                    <wp:anchor distT="0" distB="0" distL="114300" distR="114300" simplePos="0" relativeHeight="251691008" behindDoc="0" locked="0" layoutInCell="1" allowOverlap="1" wp14:anchorId="1327AF8F" wp14:editId="7486BA7E">
                      <wp:simplePos x="0" y="0"/>
                      <wp:positionH relativeFrom="column">
                        <wp:posOffset>483235</wp:posOffset>
                      </wp:positionH>
                      <wp:positionV relativeFrom="paragraph">
                        <wp:posOffset>2532380</wp:posOffset>
                      </wp:positionV>
                      <wp:extent cx="348120" cy="281160"/>
                      <wp:effectExtent l="76200" t="76200" r="58420" b="74930"/>
                      <wp:wrapNone/>
                      <wp:docPr id="18" name="Freihand 18"/>
                      <wp:cNvGraphicFramePr/>
                      <a:graphic xmlns:a="http://schemas.openxmlformats.org/drawingml/2006/main">
                        <a:graphicData uri="http://schemas.microsoft.com/office/word/2010/wordprocessingInk">
                          <w14:contentPart bwMode="auto" r:id="rId68">
                            <w14:nvContentPartPr>
                              <w14:cNvContentPartPr/>
                            </w14:nvContentPartPr>
                            <w14:xfrm>
                              <a:off x="0" y="0"/>
                              <a:ext cx="348120" cy="281160"/>
                            </w14:xfrm>
                          </w14:contentPart>
                        </a:graphicData>
                      </a:graphic>
                    </wp:anchor>
                  </w:drawing>
                </mc:Choice>
                <mc:Fallback>
                  <w:pict>
                    <v:shape w14:anchorId="1E84753E" id="Freihand 18" o:spid="_x0000_s1026" type="#_x0000_t75" style="position:absolute;margin-left:35.2pt;margin-top:196.55pt;width:33.05pt;height:27.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">
                      <v:imagedata r:id="rId69" o:title=""/>
                    </v:shape>
                  </w:pict>
                </mc:Fallback>
              </mc:AlternateContent>
            </w:r>
            <w:r w:rsidRPr="004A6155">
              <w:rPr>
                <w:rFonts w:cs="Calibri"/>
                <w:noProof/>
                <w:sz w:val="24"/>
              </w:rPr>
              <w:drawing>
                <wp:inline distT="0" distB="0" distL="0" distR="0" wp14:anchorId="6FAD60CB" wp14:editId="696730AC">
                  <wp:extent cx="3952240" cy="3235850"/>
                  <wp:effectExtent l="0" t="0" r="0" b="3175"/>
                  <wp:docPr id="11" name="Grafik 11" descr="Ein Bild, das Boden, sitz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5_DSCF231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00283" cy="3275184"/>
                          </a:xfrm>
                          <a:prstGeom prst="rect">
                            <a:avLst/>
                          </a:prstGeom>
                        </pic:spPr>
                      </pic:pic>
                    </a:graphicData>
                  </a:graphic>
                </wp:inline>
              </w:drawing>
            </w:r>
          </w:p>
        </w:tc>
        <w:tc>
          <w:tcPr>
            <w:tcW w:w="3188" w:type="dxa"/>
          </w:tcPr>
          <w:p w14:paraId="5A2C2591" w14:textId="373573D9" w:rsidR="002A2862" w:rsidRPr="004A6155" w:rsidRDefault="002A2862" w:rsidP="0057119C">
            <w:pPr>
              <w:tabs>
                <w:tab w:val="left" w:pos="1276"/>
              </w:tabs>
              <w:rPr>
                <w:rFonts w:cs="Calibri"/>
                <w:sz w:val="24"/>
              </w:rPr>
            </w:pPr>
            <w:r w:rsidRPr="004A6155">
              <w:rPr>
                <w:rFonts w:cs="Calibri"/>
                <w:sz w:val="24"/>
              </w:rPr>
              <w:t xml:space="preserve">The connection was not </w:t>
            </w:r>
            <w:r w:rsidR="0057119C" w:rsidRPr="004A6155">
              <w:rPr>
                <w:rFonts w:cs="Calibri"/>
                <w:sz w:val="24"/>
              </w:rPr>
              <w:t>secured</w:t>
            </w:r>
            <w:r w:rsidRPr="004A6155">
              <w:rPr>
                <w:rFonts w:cs="Calibri"/>
                <w:sz w:val="24"/>
              </w:rPr>
              <w:t xml:space="preserve">. The Fokker-needle was put through one hole of the cage only, but not through the bolt and the lower hole of the cage, as well. By this, the bolt could move </w:t>
            </w:r>
            <w:r w:rsidR="002728B7" w:rsidRPr="004A6155">
              <w:rPr>
                <w:rFonts w:cs="Calibri"/>
                <w:sz w:val="24"/>
              </w:rPr>
              <w:t>freely,</w:t>
            </w:r>
            <w:r w:rsidRPr="004A6155">
              <w:rPr>
                <w:rFonts w:cs="Calibri"/>
                <w:sz w:val="24"/>
              </w:rPr>
              <w:t xml:space="preserve"> and the control connection </w:t>
            </w:r>
            <w:r w:rsidR="00DA40F3" w:rsidRPr="004A6155">
              <w:rPr>
                <w:rFonts w:cs="Calibri"/>
                <w:sz w:val="24"/>
              </w:rPr>
              <w:t xml:space="preserve">could </w:t>
            </w:r>
            <w:r w:rsidRPr="004A6155">
              <w:rPr>
                <w:rFonts w:cs="Calibri"/>
                <w:sz w:val="24"/>
              </w:rPr>
              <w:t>bec</w:t>
            </w:r>
            <w:r w:rsidR="00DA40F3" w:rsidRPr="004A6155">
              <w:rPr>
                <w:rFonts w:cs="Calibri"/>
                <w:sz w:val="24"/>
              </w:rPr>
              <w:t>ome</w:t>
            </w:r>
            <w:r w:rsidR="0057119C" w:rsidRPr="004A6155">
              <w:rPr>
                <w:rFonts w:cs="Calibri"/>
                <w:sz w:val="24"/>
              </w:rPr>
              <w:t xml:space="preserve"> unconnected.</w:t>
            </w:r>
          </w:p>
        </w:tc>
      </w:tr>
      <w:tr w:rsidR="002A2862" w:rsidRPr="004A6155" w14:paraId="550AB79B" w14:textId="77777777">
        <w:trPr>
          <w:trHeight w:val="2779"/>
        </w:trPr>
        <w:tc>
          <w:tcPr>
            <w:tcW w:w="4819" w:type="dxa"/>
            <w:vAlign w:val="center"/>
          </w:tcPr>
          <w:p w14:paraId="1A686AAF" w14:textId="77777777" w:rsidR="002A2862" w:rsidRPr="004A6155" w:rsidRDefault="002A2862">
            <w:pPr>
              <w:tabs>
                <w:tab w:val="left" w:pos="1276"/>
              </w:tabs>
              <w:jc w:val="center"/>
              <w:rPr>
                <w:rFonts w:cs="Calibri"/>
                <w:noProof/>
                <w:sz w:val="24"/>
              </w:rPr>
            </w:pPr>
            <w:r w:rsidRPr="004A6155">
              <w:rPr>
                <w:rFonts w:cs="Calibri"/>
                <w:noProof/>
                <w:sz w:val="24"/>
              </w:rPr>
              <w:lastRenderedPageBreak/>
              <mc:AlternateContent>
                <mc:Choice Requires="wpg">
                  <w:drawing>
                    <wp:anchor distT="0" distB="0" distL="114300" distR="114300" simplePos="0" relativeHeight="251694080" behindDoc="0" locked="0" layoutInCell="1" allowOverlap="1" wp14:anchorId="36C32A1A" wp14:editId="7832E555">
                      <wp:simplePos x="0" y="0"/>
                      <wp:positionH relativeFrom="column">
                        <wp:posOffset>1909445</wp:posOffset>
                      </wp:positionH>
                      <wp:positionV relativeFrom="paragraph">
                        <wp:posOffset>218440</wp:posOffset>
                      </wp:positionV>
                      <wp:extent cx="295910" cy="989330"/>
                      <wp:effectExtent l="25400" t="25400" r="59690" b="77470"/>
                      <wp:wrapNone/>
                      <wp:docPr id="163" name="Gruppieren 163"/>
                      <wp:cNvGraphicFramePr/>
                      <a:graphic xmlns:a="http://schemas.openxmlformats.org/drawingml/2006/main">
                        <a:graphicData uri="http://schemas.microsoft.com/office/word/2010/wordprocessingGroup">
                          <wpg:wgp>
                            <wpg:cNvGrpSpPr/>
                            <wpg:grpSpPr>
                              <a:xfrm>
                                <a:off x="0" y="0"/>
                                <a:ext cx="295910" cy="989330"/>
                                <a:chOff x="0" y="0"/>
                                <a:chExt cx="295991" cy="989462"/>
                              </a:xfrm>
                            </wpg:grpSpPr>
                            <wps:wsp>
                              <wps:cNvPr id="164" name="Freihandform 164"/>
                              <wps:cNvSpPr/>
                              <wps:spPr>
                                <a:xfrm>
                                  <a:off x="29658" y="68712"/>
                                  <a:ext cx="57251" cy="920750"/>
                                </a:xfrm>
                                <a:custGeom>
                                  <a:avLst/>
                                  <a:gdLst>
                                    <a:gd name="connsiteX0" fmla="*/ 57251 w 57251"/>
                                    <a:gd name="connsiteY0" fmla="*/ 0 h 920750"/>
                                    <a:gd name="connsiteX1" fmla="*/ 19151 w 57251"/>
                                    <a:gd name="connsiteY1" fmla="*/ 95250 h 920750"/>
                                    <a:gd name="connsiteX2" fmla="*/ 101 w 57251"/>
                                    <a:gd name="connsiteY2" fmla="*/ 450850 h 920750"/>
                                    <a:gd name="connsiteX3" fmla="*/ 12801 w 57251"/>
                                    <a:gd name="connsiteY3" fmla="*/ 793750 h 920750"/>
                                    <a:gd name="connsiteX4" fmla="*/ 38201 w 57251"/>
                                    <a:gd name="connsiteY4" fmla="*/ 920750 h 920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251" h="920750">
                                      <a:moveTo>
                                        <a:pt x="57251" y="0"/>
                                      </a:moveTo>
                                      <a:cubicBezTo>
                                        <a:pt x="42963" y="10054"/>
                                        <a:pt x="28676" y="20108"/>
                                        <a:pt x="19151" y="95250"/>
                                      </a:cubicBezTo>
                                      <a:cubicBezTo>
                                        <a:pt x="9626" y="170392"/>
                                        <a:pt x="1159" y="334433"/>
                                        <a:pt x="101" y="450850"/>
                                      </a:cubicBezTo>
                                      <a:cubicBezTo>
                                        <a:pt x="-957" y="567267"/>
                                        <a:pt x="6451" y="715433"/>
                                        <a:pt x="12801" y="793750"/>
                                      </a:cubicBezTo>
                                      <a:cubicBezTo>
                                        <a:pt x="19151" y="872067"/>
                                        <a:pt x="33968" y="898525"/>
                                        <a:pt x="38201" y="920750"/>
                                      </a:cubicBezTo>
                                    </a:path>
                                  </a:pathLst>
                                </a:custGeom>
                                <a:no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ing 165"/>
                              <wps:cNvSpPr/>
                              <wps:spPr>
                                <a:xfrm>
                                  <a:off x="61372" y="0"/>
                                  <a:ext cx="183245" cy="186022"/>
                                </a:xfrm>
                                <a:prstGeom prst="donut">
                                  <a:avLst>
                                    <a:gd name="adj" fmla="val 10584"/>
                                  </a:avLst>
                                </a:prstGeom>
                                <a:solidFill>
                                  <a:srgbClr val="FFC000"/>
                                </a:solid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Freihandform 166"/>
                              <wps:cNvSpPr/>
                              <wps:spPr>
                                <a:xfrm>
                                  <a:off x="230509" y="77154"/>
                                  <a:ext cx="65482" cy="824545"/>
                                </a:xfrm>
                                <a:custGeom>
                                  <a:avLst/>
                                  <a:gdLst>
                                    <a:gd name="connsiteX0" fmla="*/ 0 w 37033"/>
                                    <a:gd name="connsiteY0" fmla="*/ 0 h 824545"/>
                                    <a:gd name="connsiteX1" fmla="*/ 15856 w 37033"/>
                                    <a:gd name="connsiteY1" fmla="*/ 163852 h 824545"/>
                                    <a:gd name="connsiteX2" fmla="*/ 36998 w 37033"/>
                                    <a:gd name="connsiteY2" fmla="*/ 539126 h 824545"/>
                                    <a:gd name="connsiteX3" fmla="*/ 10571 w 37033"/>
                                    <a:gd name="connsiteY3" fmla="*/ 824545 h 824545"/>
                                  </a:gdLst>
                                  <a:ahLst/>
                                  <a:cxnLst>
                                    <a:cxn ang="0">
                                      <a:pos x="connsiteX0" y="connsiteY0"/>
                                    </a:cxn>
                                    <a:cxn ang="0">
                                      <a:pos x="connsiteX1" y="connsiteY1"/>
                                    </a:cxn>
                                    <a:cxn ang="0">
                                      <a:pos x="connsiteX2" y="connsiteY2"/>
                                    </a:cxn>
                                    <a:cxn ang="0">
                                      <a:pos x="connsiteX3" y="connsiteY3"/>
                                    </a:cxn>
                                  </a:cxnLst>
                                  <a:rect l="l" t="t" r="r" b="b"/>
                                  <a:pathLst>
                                    <a:path w="37033" h="824545">
                                      <a:moveTo>
                                        <a:pt x="0" y="0"/>
                                      </a:moveTo>
                                      <a:cubicBezTo>
                                        <a:pt x="4845" y="36999"/>
                                        <a:pt x="9690" y="73998"/>
                                        <a:pt x="15856" y="163852"/>
                                      </a:cubicBezTo>
                                      <a:cubicBezTo>
                                        <a:pt x="22022" y="253706"/>
                                        <a:pt x="37879" y="429011"/>
                                        <a:pt x="36998" y="539126"/>
                                      </a:cubicBezTo>
                                      <a:cubicBezTo>
                                        <a:pt x="36117" y="649241"/>
                                        <a:pt x="23344" y="736893"/>
                                        <a:pt x="10571" y="824545"/>
                                      </a:cubicBezTo>
                                    </a:path>
                                  </a:pathLst>
                                </a:custGeom>
                                <a:no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Gerade Verbindung 167"/>
                              <wps:cNvCnPr/>
                              <wps:spPr>
                                <a:xfrm flipH="1">
                                  <a:off x="0" y="899571"/>
                                  <a:ext cx="246011" cy="0"/>
                                </a:xfrm>
                                <a:prstGeom prst="line">
                                  <a:avLst/>
                                </a:prstGeom>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4FF25C" id="Gruppieren 163" o:spid="_x0000_s1026" style="position:absolute;margin-left:150.35pt;margin-top:17.2pt;width:23.3pt;height:77.9pt;z-index:251694080;mso-width-relative:margin;mso-height-relative:margin" coordsize="2959,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">
                      <v:shape id="Freihandform 164" o:spid="_x0000_s1027" style="position:absolute;left:296;top:687;width:573;height:9207;visibility:visible;mso-wrap-style:square;v-text-anchor:middle" coordsize="57251,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" path="m57251,c42963,10054,28676,20108,19151,95250,9626,170392,1159,334433,101,450850,-957,567267,6451,715433,12801,793750v6350,78317,21167,104775,25400,127000e" filled="f" strokecolor="#f79646 [3209]">
                        <v:shadow on="t" color="black" opacity="22937f" origin=",.5" offset="0,.63889mm"/>
                        <v:path arrowok="t" o:connecttype="custom" o:connectlocs="57251,0;19151,95250;101,450850;12801,793750;38201,920750" o:connectangles="0,0,0,0,0"/>
                      </v:shape>
                      <v:shape id="Ring 165" o:spid="_x0000_s1028" type="#_x0000_t23" style="position:absolute;left:613;width:1833;height:1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" adj="2286" fillcolor="#ffc000" strokecolor="#f79646 [3209]">
                        <v:shadow on="t" color="black" opacity="22937f" origin=",.5" offset="0,.63889mm"/>
                      </v:shape>
                      <v:shape id="Freihandform 166" o:spid="_x0000_s1029" style="position:absolute;left:2305;top:771;width:654;height:8245;visibility:visible;mso-wrap-style:square;v-text-anchor:middle" coordsize="37033,82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" path="m,c4845,36999,9690,73998,15856,163852v6166,89854,22023,265159,21142,375274c36117,649241,23344,736893,10571,824545e" filled="f" strokecolor="#f79646 [3209]">
                        <v:shadow on="t" color="black" opacity="22937f" origin=",.5" offset="0,.63889mm"/>
                        <v:path arrowok="t" o:connecttype="custom" o:connectlocs="0,0;28037,163852;65420,539126;18692,824545" o:connectangles="0,0,0,0"/>
                      </v:shape>
                      <v:line id="Gerade Verbindung 167" o:spid="_x0000_s1030" style="position:absolute;flip:x;visibility:visible;mso-wrap-style:square" from="0,8995" to="2460,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" strokecolor="#f68c36 [3049]"/>
                    </v:group>
                  </w:pict>
                </mc:Fallback>
              </mc:AlternateContent>
            </w:r>
            <w:r w:rsidRPr="004A6155">
              <w:rPr>
                <w:rFonts w:cs="Calibri"/>
                <w:noProof/>
                <w:sz w:val="24"/>
              </w:rPr>
              <mc:AlternateContent>
                <mc:Choice Requires="wpg">
                  <w:drawing>
                    <wp:anchor distT="0" distB="0" distL="114300" distR="114300" simplePos="0" relativeHeight="251693056" behindDoc="0" locked="0" layoutInCell="1" allowOverlap="1" wp14:anchorId="5394EF6E" wp14:editId="13B22B0D">
                      <wp:simplePos x="0" y="0"/>
                      <wp:positionH relativeFrom="column">
                        <wp:posOffset>1285240</wp:posOffset>
                      </wp:positionH>
                      <wp:positionV relativeFrom="paragraph">
                        <wp:posOffset>270510</wp:posOffset>
                      </wp:positionV>
                      <wp:extent cx="1282700" cy="885825"/>
                      <wp:effectExtent l="0" t="12700" r="63500" b="3175"/>
                      <wp:wrapTopAndBottom/>
                      <wp:docPr id="142" name="Gruppieren 142"/>
                      <wp:cNvGraphicFramePr/>
                      <a:graphic xmlns:a="http://schemas.openxmlformats.org/drawingml/2006/main">
                        <a:graphicData uri="http://schemas.microsoft.com/office/word/2010/wordprocessingGroup">
                          <wpg:wgp>
                            <wpg:cNvGrpSpPr/>
                            <wpg:grpSpPr>
                              <a:xfrm>
                                <a:off x="0" y="0"/>
                                <a:ext cx="1282700" cy="885825"/>
                                <a:chOff x="0" y="0"/>
                                <a:chExt cx="1282700" cy="886337"/>
                              </a:xfrm>
                            </wpg:grpSpPr>
                            <wpg:grpSp>
                              <wpg:cNvPr id="143" name="Gruppieren 143"/>
                              <wpg:cNvGrpSpPr/>
                              <wpg:grpSpPr>
                                <a:xfrm>
                                  <a:off x="57150" y="0"/>
                                  <a:ext cx="811161" cy="346587"/>
                                  <a:chOff x="0" y="0"/>
                                  <a:chExt cx="811161" cy="346587"/>
                                </a:xfrm>
                              </wpg:grpSpPr>
                              <wps:wsp>
                                <wps:cNvPr id="144" name="Gerade Verbindung 144"/>
                                <wps:cNvCnPr/>
                                <wps:spPr>
                                  <a:xfrm>
                                    <a:off x="0" y="7374"/>
                                    <a:ext cx="0" cy="33921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5" name="Gerade Verbindung 145"/>
                                <wps:cNvCnPr/>
                                <wps:spPr>
                                  <a:xfrm>
                                    <a:off x="2048" y="5326"/>
                                    <a:ext cx="24334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6" name="Gerade Verbindung 146"/>
                                <wps:cNvCnPr/>
                                <wps:spPr>
                                  <a:xfrm>
                                    <a:off x="250723" y="0"/>
                                    <a:ext cx="0" cy="3464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7" name="Gerade Verbindung 147"/>
                                <wps:cNvCnPr/>
                                <wps:spPr>
                                  <a:xfrm>
                                    <a:off x="811161" y="221226"/>
                                    <a:ext cx="0" cy="1174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8" name="Gerade Verbindung 148"/>
                                <wps:cNvCnPr/>
                                <wps:spPr>
                                  <a:xfrm flipH="1">
                                    <a:off x="628855" y="219177"/>
                                    <a:ext cx="180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9" name="Gerade Verbindung 149"/>
                                <wps:cNvCnPr/>
                                <wps:spPr>
                                  <a:xfrm flipH="1" flipV="1">
                                    <a:off x="252771" y="219177"/>
                                    <a:ext cx="310536" cy="2049"/>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150" name="Gruppieren 150"/>
                              <wpg:cNvGrpSpPr/>
                              <wpg:grpSpPr>
                                <a:xfrm flipV="1">
                                  <a:off x="57150" y="539750"/>
                                  <a:ext cx="811161" cy="346587"/>
                                  <a:chOff x="0" y="0"/>
                                  <a:chExt cx="811161" cy="346587"/>
                                </a:xfrm>
                              </wpg:grpSpPr>
                              <wps:wsp>
                                <wps:cNvPr id="151" name="Gerade Verbindung 151"/>
                                <wps:cNvCnPr/>
                                <wps:spPr>
                                  <a:xfrm>
                                    <a:off x="0" y="7374"/>
                                    <a:ext cx="0" cy="33921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2" name="Gerade Verbindung 152"/>
                                <wps:cNvCnPr/>
                                <wps:spPr>
                                  <a:xfrm>
                                    <a:off x="2048" y="5326"/>
                                    <a:ext cx="243348"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3" name="Gerade Verbindung 153"/>
                                <wps:cNvCnPr/>
                                <wps:spPr>
                                  <a:xfrm>
                                    <a:off x="250723" y="0"/>
                                    <a:ext cx="0" cy="3464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4" name="Gerade Verbindung 154"/>
                                <wps:cNvCnPr/>
                                <wps:spPr>
                                  <a:xfrm>
                                    <a:off x="811161" y="221226"/>
                                    <a:ext cx="0" cy="1174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5" name="Gerade Verbindung 155"/>
                                <wps:cNvCnPr/>
                                <wps:spPr>
                                  <a:xfrm flipH="1">
                                    <a:off x="628855" y="219177"/>
                                    <a:ext cx="180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6" name="Gerade Verbindung 156"/>
                                <wps:cNvCnPr/>
                                <wps:spPr>
                                  <a:xfrm flipH="1" flipV="1">
                                    <a:off x="252771" y="219177"/>
                                    <a:ext cx="310536" cy="2049"/>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57" name="Rechteck 157"/>
                              <wps:cNvSpPr/>
                              <wps:spPr>
                                <a:xfrm>
                                  <a:off x="146050" y="215900"/>
                                  <a:ext cx="95865" cy="11934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hteck 158"/>
                              <wps:cNvSpPr/>
                              <wps:spPr>
                                <a:xfrm>
                                  <a:off x="139700" y="546100"/>
                                  <a:ext cx="95250" cy="11874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 name="Gruppieren 159"/>
                              <wpg:cNvGrpSpPr/>
                              <wpg:grpSpPr>
                                <a:xfrm>
                                  <a:off x="0" y="311150"/>
                                  <a:ext cx="1282700" cy="273050"/>
                                  <a:chOff x="0" y="0"/>
                                  <a:chExt cx="1282700" cy="273050"/>
                                </a:xfrm>
                              </wpg:grpSpPr>
                              <wps:wsp>
                                <wps:cNvPr id="160" name="Ring 160"/>
                                <wps:cNvSpPr/>
                                <wps:spPr>
                                  <a:xfrm>
                                    <a:off x="996950" y="0"/>
                                    <a:ext cx="285750" cy="273050"/>
                                  </a:xfrm>
                                  <a:prstGeom prst="don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hteck 161"/>
                                <wps:cNvSpPr/>
                                <wps:spPr>
                                  <a:xfrm>
                                    <a:off x="0" y="57150"/>
                                    <a:ext cx="1039495" cy="146050"/>
                                  </a:xfrm>
                                  <a:prstGeom prst="rect">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eck 162"/>
                                <wps:cNvSpPr/>
                                <wps:spPr>
                                  <a:xfrm>
                                    <a:off x="622300" y="57150"/>
                                    <a:ext cx="65527" cy="146050"/>
                                  </a:xfrm>
                                  <a:prstGeom prst="rect">
                                    <a:avLst/>
                                  </a:prstGeom>
                                  <a:solidFill>
                                    <a:schemeClr val="accent1">
                                      <a:lumMod val="60000"/>
                                      <a:lumOff val="40000"/>
                                    </a:schemeClr>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C916579" id="Gruppieren 142" o:spid="_x0000_s1026" style="position:absolute;margin-left:101.2pt;margin-top:21.3pt;width:101pt;height:69.75pt;z-index:251693056" coordsize="12827,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">
                      <v:group id="Gruppieren 143" o:spid="_x0000_s1027" style="position:absolute;left:571;width:8112;height:3465" coordsize="811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Gerade Verbindung 144" o:spid="_x0000_s1028" style="position:absolute;visibility:visible;mso-wrap-style:square" from="0,73" to="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" strokecolor="black [3040]" strokeweight="1.5pt"/>
                        <v:line id="Gerade Verbindung 145" o:spid="_x0000_s1029" style="position:absolute;visibility:visible;mso-wrap-style:square" from="20,53" to="24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" strokecolor="black [3040]" strokeweight="1.5pt"/>
                        <v:line id="Gerade Verbindung 146" o:spid="_x0000_s1030" style="position:absolute;visibility:visible;mso-wrap-style:square" from="2507,0" to="2507,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" strokecolor="black [3040]" strokeweight="1.5pt"/>
                        <v:line id="Gerade Verbindung 147" o:spid="_x0000_s1031" style="position:absolute;visibility:visible;mso-wrap-style:square" from="8111,2212" to="811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" strokecolor="black [3040]" strokeweight="1.5pt"/>
                        <v:line id="Gerade Verbindung 148" o:spid="_x0000_s1032" style="position:absolute;flip:x;visibility:visible;mso-wrap-style:square" from="6288,2191" to="8098,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" strokecolor="black [3040]" strokeweight="1.5pt"/>
                        <v:line id="Gerade Verbindung 149" o:spid="_x0000_s1033" style="position:absolute;flip:x y;visibility:visible;mso-wrap-style:square" from="2527,2191" to="563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" strokecolor="black [3040]" strokeweight="1.5pt"/>
                      </v:group>
                      <v:group id="Gruppieren 150" o:spid="_x0000_s1034" style="position:absolute;left:571;top:5397;width:8112;height:3466;flip:y" coordsize="811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">
                        <v:line id="Gerade Verbindung 151" o:spid="_x0000_s1035" style="position:absolute;visibility:visible;mso-wrap-style:square" from="0,73" to="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" strokecolor="black [3040]" strokeweight="1.5pt"/>
                        <v:line id="Gerade Verbindung 152" o:spid="_x0000_s1036" style="position:absolute;visibility:visible;mso-wrap-style:square" from="20,53" to="24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" strokecolor="black [3040]" strokeweight="1.5pt"/>
                        <v:line id="Gerade Verbindung 153" o:spid="_x0000_s1037" style="position:absolute;visibility:visible;mso-wrap-style:square" from="2507,0" to="2507,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" strokecolor="black [3040]" strokeweight="1.5pt"/>
                        <v:line id="Gerade Verbindung 154" o:spid="_x0000_s1038" style="position:absolute;visibility:visible;mso-wrap-style:square" from="8111,2212" to="811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" strokecolor="black [3040]" strokeweight="1.5pt"/>
                        <v:line id="Gerade Verbindung 155" o:spid="_x0000_s1039" style="position:absolute;flip:x;visibility:visible;mso-wrap-style:square" from="6288,2191" to="8098,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" strokecolor="black [3040]" strokeweight="1.5pt"/>
                        <v:line id="Gerade Verbindung 156" o:spid="_x0000_s1040" style="position:absolute;flip:x y;visibility:visible;mso-wrap-style:square" from="2527,2191" to="563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" strokecolor="black [3040]" strokeweight="1.5pt"/>
                      </v:group>
                      <v:rect id="Rechteck 157" o:spid="_x0000_s1041" style="position:absolute;left:1460;top:2159;width:959;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" fillcolor="black [3200]" strokecolor="black [1600]" strokeweight="2pt"/>
                      <v:rect id="Rechteck 158" o:spid="_x0000_s1042" style="position:absolute;left:1397;top:5461;width:95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" fillcolor="black [3200]" strokecolor="black [1600]" strokeweight="2pt"/>
                      <v:group id="Gruppieren 159" o:spid="_x0000_s1043" style="position:absolute;top:3111;width:12827;height:2731" coordsize="12827,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Ring 160" o:spid="_x0000_s1044" type="#_x0000_t23" style="position:absolute;left:9969;width:2858;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" adj="5160" fillcolor="#4f81bd [3204]" strokecolor="#4579b8 [3044]">
                          <v:fill color2="#a7bfde [1620]" rotate="t" angle="180" focus="100%" type="gradient">
                            <o:fill v:ext="view" type="gradientUnscaled"/>
                          </v:fill>
                          <v:shadow on="t" color="black" opacity="22937f" origin=",.5" offset="0,.63889mm"/>
                        </v:shape>
                        <v:rect id="Rechteck 161" o:spid="_x0000_s1045" style="position:absolute;top:571;width:1039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" fillcolor="#4f81bd [3204]" strokecolor="#4579b8 [3044]">
                          <v:fill color2="#a7bfde [1620]" rotate="t" angle="180" focus="100%" type="gradient">
                            <o:fill v:ext="view" type="gradientUnscaled"/>
                          </v:fill>
                        </v:rect>
                        <v:rect id="Rechteck 162" o:spid="_x0000_s1046" style="position:absolute;left:6223;top:571;width:65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" fillcolor="#95b3d7 [1940]" strokecolor="white [3212]"/>
                      </v:group>
                      <w10:wrap type="topAndBottom"/>
                    </v:group>
                  </w:pict>
                </mc:Fallback>
              </mc:AlternateContent>
            </w:r>
            <w:r w:rsidRPr="004A6155">
              <w:rPr>
                <w:rFonts w:cs="Calibri"/>
                <w:noProof/>
                <w:sz w:val="24"/>
              </w:rPr>
              <mc:AlternateContent>
                <mc:Choice Requires="wpi">
                  <w:drawing>
                    <wp:anchor distT="0" distB="0" distL="114300" distR="114300" simplePos="0" relativeHeight="251695104" behindDoc="0" locked="0" layoutInCell="1" allowOverlap="1" wp14:anchorId="352A4E44" wp14:editId="3309578D">
                      <wp:simplePos x="0" y="0"/>
                      <wp:positionH relativeFrom="column">
                        <wp:posOffset>224790</wp:posOffset>
                      </wp:positionH>
                      <wp:positionV relativeFrom="paragraph">
                        <wp:posOffset>333375</wp:posOffset>
                      </wp:positionV>
                      <wp:extent cx="356235" cy="632460"/>
                      <wp:effectExtent l="76200" t="76200" r="62865" b="78740"/>
                      <wp:wrapNone/>
                      <wp:docPr id="168" name="Freihand 168"/>
                      <wp:cNvGraphicFramePr/>
                      <a:graphic xmlns:a="http://schemas.openxmlformats.org/drawingml/2006/main">
                        <a:graphicData uri="http://schemas.microsoft.com/office/word/2010/wordprocessingInk">
                          <w14:contentPart bwMode="auto" r:id="rId71">
                            <w14:nvContentPartPr>
                              <w14:cNvContentPartPr/>
                            </w14:nvContentPartPr>
                            <w14:xfrm>
                              <a:off x="0" y="0"/>
                              <a:ext cx="356235" cy="632460"/>
                            </w14:xfrm>
                          </w14:contentPart>
                        </a:graphicData>
                      </a:graphic>
                      <wp14:sizeRelH relativeFrom="margin">
                        <wp14:pctWidth>0</wp14:pctWidth>
                      </wp14:sizeRelH>
                      <wp14:sizeRelV relativeFrom="margin">
                        <wp14:pctHeight>0</wp14:pctHeight>
                      </wp14:sizeRelV>
                    </wp:anchor>
                  </w:drawing>
                </mc:Choice>
                <mc:Fallback>
                  <w:pict>
                    <v:shape w14:anchorId="0A1AB422" id="Freihand 168" o:spid="_x0000_s1026" type="#_x0000_t75" style="position:absolute;margin-left:14.85pt;margin-top:23.4pt;width:33.7pt;height:5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">
                      <v:imagedata r:id="rId41" o:title=""/>
                    </v:shape>
                  </w:pict>
                </mc:Fallback>
              </mc:AlternateContent>
            </w:r>
          </w:p>
        </w:tc>
        <w:tc>
          <w:tcPr>
            <w:tcW w:w="4819" w:type="dxa"/>
          </w:tcPr>
          <w:p w14:paraId="32D18082" w14:textId="77777777" w:rsidR="002A2862" w:rsidRPr="004A6155" w:rsidRDefault="002A2862">
            <w:pPr>
              <w:tabs>
                <w:tab w:val="left" w:pos="1276"/>
              </w:tabs>
              <w:rPr>
                <w:rFonts w:cs="Calibri"/>
                <w:sz w:val="24"/>
              </w:rPr>
            </w:pPr>
          </w:p>
          <w:p w14:paraId="2A3BD943" w14:textId="0F5ED774" w:rsidR="002A2862" w:rsidRPr="004A6155" w:rsidRDefault="002A2862" w:rsidP="009C454B">
            <w:pPr>
              <w:tabs>
                <w:tab w:val="left" w:pos="1276"/>
              </w:tabs>
              <w:rPr>
                <w:rFonts w:cs="Calibri"/>
                <w:sz w:val="24"/>
              </w:rPr>
            </w:pPr>
            <w:r w:rsidRPr="004A6155">
              <w:rPr>
                <w:rFonts w:cs="Calibri"/>
                <w:sz w:val="24"/>
              </w:rPr>
              <w:t xml:space="preserve">The bolt is </w:t>
            </w:r>
            <w:r w:rsidR="009C454B" w:rsidRPr="004A6155">
              <w:rPr>
                <w:rFonts w:cs="Calibri"/>
                <w:sz w:val="24"/>
              </w:rPr>
              <w:t>secured</w:t>
            </w:r>
            <w:r w:rsidRPr="004A6155">
              <w:rPr>
                <w:rFonts w:cs="Calibri"/>
                <w:sz w:val="24"/>
              </w:rPr>
              <w:t xml:space="preserve"> by pushing the </w:t>
            </w:r>
            <w:r w:rsidR="00DA40F3" w:rsidRPr="004A6155">
              <w:rPr>
                <w:rFonts w:cs="Calibri"/>
                <w:sz w:val="24"/>
              </w:rPr>
              <w:t>F</w:t>
            </w:r>
            <w:r w:rsidRPr="004A6155">
              <w:rPr>
                <w:rFonts w:cs="Calibri"/>
                <w:sz w:val="24"/>
              </w:rPr>
              <w:t xml:space="preserve">okker-needle through </w:t>
            </w:r>
            <w:r w:rsidRPr="004A6155">
              <w:rPr>
                <w:rFonts w:cs="Calibri"/>
                <w:sz w:val="24"/>
                <w:u w:val="single"/>
              </w:rPr>
              <w:t>all three</w:t>
            </w:r>
            <w:r w:rsidRPr="004A6155">
              <w:rPr>
                <w:rFonts w:cs="Calibri"/>
                <w:sz w:val="24"/>
              </w:rPr>
              <w:t xml:space="preserve"> holes.</w:t>
            </w:r>
          </w:p>
        </w:tc>
      </w:tr>
      <w:tr w:rsidR="002A2862" w:rsidRPr="004A6155" w14:paraId="0A9947C4" w14:textId="77777777">
        <w:trPr>
          <w:trHeight w:val="2779"/>
        </w:trPr>
        <w:tc>
          <w:tcPr>
            <w:tcW w:w="4819" w:type="dxa"/>
            <w:vAlign w:val="center"/>
          </w:tcPr>
          <w:p w14:paraId="5D44D3BC" w14:textId="78B0B818" w:rsidR="002A2862" w:rsidRPr="004A6155" w:rsidRDefault="002A2862">
            <w:pPr>
              <w:tabs>
                <w:tab w:val="left" w:pos="1276"/>
              </w:tabs>
              <w:jc w:val="right"/>
              <w:rPr>
                <w:rFonts w:cs="Calibri"/>
                <w:noProof/>
                <w:sz w:val="24"/>
              </w:rPr>
            </w:pPr>
            <w:r w:rsidRPr="004A6155">
              <w:rPr>
                <w:rFonts w:cs="Calibri"/>
                <w:noProof/>
                <w:sz w:val="24"/>
              </w:rPr>
              <mc:AlternateContent>
                <mc:Choice Requires="wps">
                  <w:drawing>
                    <wp:anchor distT="0" distB="0" distL="114300" distR="114300" simplePos="0" relativeHeight="251700224" behindDoc="0" locked="0" layoutInCell="1" allowOverlap="1" wp14:anchorId="20AAF8D2" wp14:editId="5A18640F">
                      <wp:simplePos x="0" y="0"/>
                      <wp:positionH relativeFrom="column">
                        <wp:posOffset>2913380</wp:posOffset>
                      </wp:positionH>
                      <wp:positionV relativeFrom="paragraph">
                        <wp:posOffset>1381125</wp:posOffset>
                      </wp:positionV>
                      <wp:extent cx="217805" cy="192405"/>
                      <wp:effectExtent l="0" t="38100" r="48895" b="17145"/>
                      <wp:wrapNone/>
                      <wp:docPr id="13" name="Straight Arrow Connector 13"/>
                      <wp:cNvGraphicFramePr/>
                      <a:graphic xmlns:a="http://schemas.openxmlformats.org/drawingml/2006/main">
                        <a:graphicData uri="http://schemas.microsoft.com/office/word/2010/wordprocessingShape">
                          <wps:wsp>
                            <wps:cNvCnPr/>
                            <wps:spPr>
                              <a:xfrm flipV="1">
                                <a:off x="0" y="0"/>
                                <a:ext cx="218053" cy="192422"/>
                              </a:xfrm>
                              <a:prstGeom prst="straightConnector1">
                                <a:avLst/>
                              </a:prstGeom>
                              <a:ln>
                                <a:solidFill>
                                  <a:srgbClr val="00B05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CE756" id="Straight Arrow Connector 13" o:spid="_x0000_s1026" type="#_x0000_t32" style="position:absolute;margin-left:229.4pt;margin-top:108.75pt;width:17.15pt;height:15.1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" strokecolor="#00b050" strokeweight="2pt">
                      <v:stroke endarrow="block"/>
                    </v:shape>
                  </w:pict>
                </mc:Fallback>
              </mc:AlternateContent>
            </w:r>
            <w:r w:rsidRPr="004A6155">
              <w:rPr>
                <w:rFonts w:cs="Calibri"/>
                <w:noProof/>
                <w:sz w:val="24"/>
              </w:rPr>
              <mc:AlternateContent>
                <mc:Choice Requires="wps">
                  <w:drawing>
                    <wp:anchor distT="0" distB="0" distL="114300" distR="114300" simplePos="0" relativeHeight="251699200" behindDoc="0" locked="0" layoutInCell="1" allowOverlap="1" wp14:anchorId="74C37022" wp14:editId="08B1BCA5">
                      <wp:simplePos x="0" y="0"/>
                      <wp:positionH relativeFrom="column">
                        <wp:posOffset>2963545</wp:posOffset>
                      </wp:positionH>
                      <wp:positionV relativeFrom="paragraph">
                        <wp:posOffset>1115060</wp:posOffset>
                      </wp:positionV>
                      <wp:extent cx="233045" cy="80645"/>
                      <wp:effectExtent l="0" t="38100" r="52705" b="33655"/>
                      <wp:wrapNone/>
                      <wp:docPr id="12" name="Straight Arrow Connector 12"/>
                      <wp:cNvGraphicFramePr/>
                      <a:graphic xmlns:a="http://schemas.openxmlformats.org/drawingml/2006/main">
                        <a:graphicData uri="http://schemas.microsoft.com/office/word/2010/wordprocessingShape">
                          <wps:wsp>
                            <wps:cNvCnPr/>
                            <wps:spPr>
                              <a:xfrm flipV="1">
                                <a:off x="0" y="0"/>
                                <a:ext cx="233451" cy="81000"/>
                              </a:xfrm>
                              <a:prstGeom prst="straightConnector1">
                                <a:avLst/>
                              </a:prstGeom>
                              <a:ln>
                                <a:solidFill>
                                  <a:srgbClr val="00B05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7B2E8" id="Straight Arrow Connector 12" o:spid="_x0000_s1026" type="#_x0000_t32" style="position:absolute;margin-left:233.35pt;margin-top:87.8pt;width:18.35pt;height:6.3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" strokecolor="#00b050" strokeweight="2pt">
                      <v:stroke endarrow="block"/>
                    </v:shape>
                  </w:pict>
                </mc:Fallback>
              </mc:AlternateContent>
            </w:r>
            <w:r w:rsidRPr="004A6155">
              <w:rPr>
                <w:rFonts w:cs="Calibri"/>
                <w:noProof/>
                <w:sz w:val="24"/>
              </w:rPr>
              <mc:AlternateContent>
                <mc:Choice Requires="wps">
                  <w:drawing>
                    <wp:anchor distT="0" distB="0" distL="114300" distR="114300" simplePos="0" relativeHeight="251698176" behindDoc="0" locked="0" layoutInCell="1" allowOverlap="1" wp14:anchorId="259EB5D3" wp14:editId="54B215C0">
                      <wp:simplePos x="0" y="0"/>
                      <wp:positionH relativeFrom="column">
                        <wp:posOffset>3032125</wp:posOffset>
                      </wp:positionH>
                      <wp:positionV relativeFrom="paragraph">
                        <wp:posOffset>487045</wp:posOffset>
                      </wp:positionV>
                      <wp:extent cx="182245" cy="306705"/>
                      <wp:effectExtent l="0" t="0" r="65405" b="55245"/>
                      <wp:wrapNone/>
                      <wp:docPr id="10" name="Straight Arrow Connector 10"/>
                      <wp:cNvGraphicFramePr/>
                      <a:graphic xmlns:a="http://schemas.openxmlformats.org/drawingml/2006/main">
                        <a:graphicData uri="http://schemas.microsoft.com/office/word/2010/wordprocessingShape">
                          <wps:wsp>
                            <wps:cNvCnPr/>
                            <wps:spPr>
                              <a:xfrm>
                                <a:off x="0" y="0"/>
                                <a:ext cx="182600" cy="307213"/>
                              </a:xfrm>
                              <a:prstGeom prst="straightConnector1">
                                <a:avLst/>
                              </a:prstGeom>
                              <a:ln>
                                <a:solidFill>
                                  <a:srgbClr val="00B05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D8ECD" id="Straight Arrow Connector 10" o:spid="_x0000_s1026" type="#_x0000_t32" style="position:absolute;margin-left:238.75pt;margin-top:38.35pt;width:14.35pt;height:2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" strokecolor="#00b050" strokeweight="2pt">
                      <v:stroke endarrow="block"/>
                    </v:shape>
                  </w:pict>
                </mc:Fallback>
              </mc:AlternateContent>
            </w:r>
            <w:r w:rsidRPr="004A6155">
              <w:rPr>
                <w:rFonts w:cs="Calibri"/>
                <w:noProof/>
                <w:sz w:val="24"/>
              </w:rPr>
              <mc:AlternateContent>
                <mc:Choice Requires="wpi">
                  <w:drawing>
                    <wp:anchor distT="0" distB="0" distL="114300" distR="114300" simplePos="0" relativeHeight="251697152" behindDoc="0" locked="0" layoutInCell="1" allowOverlap="1" wp14:anchorId="4EF94622" wp14:editId="4C0468F5">
                      <wp:simplePos x="0" y="0"/>
                      <wp:positionH relativeFrom="column">
                        <wp:posOffset>318135</wp:posOffset>
                      </wp:positionH>
                      <wp:positionV relativeFrom="paragraph">
                        <wp:posOffset>1221105</wp:posOffset>
                      </wp:positionV>
                      <wp:extent cx="356235" cy="632460"/>
                      <wp:effectExtent l="76200" t="76200" r="62865" b="78740"/>
                      <wp:wrapNone/>
                      <wp:docPr id="7" name="Freihand 168"/>
                      <wp:cNvGraphicFramePr/>
                      <a:graphic xmlns:a="http://schemas.openxmlformats.org/drawingml/2006/main">
                        <a:graphicData uri="http://schemas.microsoft.com/office/word/2010/wordprocessingInk">
                          <w14:contentPart bwMode="auto" r:id="rId72">
                            <w14:nvContentPartPr>
                              <w14:cNvContentPartPr/>
                            </w14:nvContentPartPr>
                            <w14:xfrm>
                              <a:off x="0" y="0"/>
                              <a:ext cx="356235" cy="632460"/>
                            </w14:xfrm>
                          </w14:contentPart>
                        </a:graphicData>
                      </a:graphic>
                      <wp14:sizeRelH relativeFrom="margin">
                        <wp14:pctWidth>0</wp14:pctWidth>
                      </wp14:sizeRelH>
                      <wp14:sizeRelV relativeFrom="margin">
                        <wp14:pctHeight>0</wp14:pctHeight>
                      </wp14:sizeRelV>
                    </wp:anchor>
                  </w:drawing>
                </mc:Choice>
                <mc:Fallback>
                  <w:pict>
                    <v:shape w14:anchorId="47DC60C3" id="Freihand 168" o:spid="_x0000_s1026" type="#_x0000_t75" style="position:absolute;margin-left:22.2pt;margin-top:93.3pt;width:33.7pt;height:5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">
                      <v:imagedata r:id="rId41" o:title=""/>
                    </v:shape>
                  </w:pict>
                </mc:Fallback>
              </mc:AlternateContent>
            </w:r>
            <w:r w:rsidRPr="004A6155">
              <w:rPr>
                <w:rFonts w:cs="Calibri"/>
                <w:noProof/>
                <w:sz w:val="24"/>
              </w:rPr>
              <w:drawing>
                <wp:inline distT="0" distB="0" distL="0" distR="0" wp14:anchorId="7CB23FC1" wp14:editId="7072A1A9">
                  <wp:extent cx="2462530" cy="2705100"/>
                  <wp:effectExtent l="0" t="0" r="0" b="0"/>
                  <wp:docPr id="6" name="Picture 6" descr="IMG_1711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711_cropp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2530" cy="2705100"/>
                          </a:xfrm>
                          <a:prstGeom prst="rect">
                            <a:avLst/>
                          </a:prstGeom>
                          <a:noFill/>
                          <a:ln>
                            <a:noFill/>
                          </a:ln>
                        </pic:spPr>
                      </pic:pic>
                    </a:graphicData>
                  </a:graphic>
                </wp:inline>
              </w:drawing>
            </w:r>
          </w:p>
        </w:tc>
        <w:tc>
          <w:tcPr>
            <w:tcW w:w="4819" w:type="dxa"/>
          </w:tcPr>
          <w:p w14:paraId="74A40618" w14:textId="77777777" w:rsidR="002A2862" w:rsidRPr="004A6155" w:rsidRDefault="002A2862">
            <w:pPr>
              <w:tabs>
                <w:tab w:val="left" w:pos="1276"/>
              </w:tabs>
              <w:rPr>
                <w:rFonts w:cs="Calibri"/>
                <w:sz w:val="24"/>
              </w:rPr>
            </w:pPr>
          </w:p>
          <w:p w14:paraId="347BC09E" w14:textId="2C594178" w:rsidR="0057119C" w:rsidRPr="004A6155" w:rsidRDefault="0057119C">
            <w:pPr>
              <w:tabs>
                <w:tab w:val="left" w:pos="1276"/>
              </w:tabs>
              <w:rPr>
                <w:rFonts w:cs="Calibri"/>
                <w:sz w:val="24"/>
              </w:rPr>
            </w:pPr>
            <w:r w:rsidRPr="004A6155">
              <w:rPr>
                <w:rFonts w:cs="Calibri"/>
                <w:sz w:val="24"/>
              </w:rPr>
              <w:t xml:space="preserve">A straight </w:t>
            </w:r>
            <w:r w:rsidR="009C454B" w:rsidRPr="004A6155">
              <w:rPr>
                <w:rFonts w:cs="Calibri"/>
                <w:sz w:val="24"/>
              </w:rPr>
              <w:t xml:space="preserve">and not bended </w:t>
            </w:r>
            <w:r w:rsidRPr="004A6155">
              <w:rPr>
                <w:rFonts w:cs="Calibri"/>
                <w:sz w:val="24"/>
              </w:rPr>
              <w:t xml:space="preserve">needle </w:t>
            </w:r>
            <w:r w:rsidR="009C454B" w:rsidRPr="004A6155">
              <w:rPr>
                <w:rFonts w:cs="Calibri"/>
                <w:sz w:val="24"/>
              </w:rPr>
              <w:t>supports its proper application.</w:t>
            </w:r>
          </w:p>
        </w:tc>
      </w:tr>
    </w:tbl>
    <w:p w14:paraId="3562DFED" w14:textId="77777777" w:rsidR="002A2862" w:rsidRPr="004A6155" w:rsidRDefault="002A2862" w:rsidP="002A2862">
      <w:pPr>
        <w:tabs>
          <w:tab w:val="left" w:pos="1276"/>
        </w:tabs>
        <w:rPr>
          <w:rFonts w:cs="Calibri"/>
          <w:sz w:val="24"/>
        </w:rPr>
      </w:pPr>
    </w:p>
    <w:p w14:paraId="2D356A01" w14:textId="77777777" w:rsidR="002A2862" w:rsidRPr="004A6155" w:rsidRDefault="002A2862" w:rsidP="002A2862">
      <w:pPr>
        <w:tabs>
          <w:tab w:val="left" w:pos="1276"/>
        </w:tabs>
        <w:rPr>
          <w:rFonts w:cs="Calibri"/>
          <w:sz w:val="24"/>
        </w:rPr>
      </w:pPr>
    </w:p>
    <w:p w14:paraId="75307935" w14:textId="1D4E4C46" w:rsidR="002A2862" w:rsidRPr="004A6155" w:rsidRDefault="002A2862" w:rsidP="00F63AAC">
      <w:pPr>
        <w:pBdr>
          <w:top w:val="single" w:sz="4" w:space="1" w:color="auto"/>
          <w:left w:val="single" w:sz="4" w:space="4" w:color="auto"/>
          <w:bottom w:val="single" w:sz="4" w:space="1" w:color="auto"/>
          <w:right w:val="single" w:sz="4" w:space="4" w:color="auto"/>
        </w:pBdr>
        <w:ind w:left="851" w:right="566"/>
        <w:rPr>
          <w:rFonts w:cs="Calibri"/>
          <w:i/>
          <w:sz w:val="24"/>
        </w:rPr>
      </w:pPr>
      <w:r w:rsidRPr="004A6155">
        <w:rPr>
          <w:rFonts w:cs="Calibri"/>
          <w:i/>
          <w:sz w:val="24"/>
        </w:rPr>
        <w:t>Note: Connections, which a</w:t>
      </w:r>
      <w:r w:rsidR="00DA40F3" w:rsidRPr="004A6155">
        <w:rPr>
          <w:rFonts w:cs="Calibri"/>
          <w:i/>
          <w:sz w:val="24"/>
        </w:rPr>
        <w:t>re</w:t>
      </w:r>
      <w:r w:rsidRPr="004A6155">
        <w:rPr>
          <w:rFonts w:cs="Calibri"/>
          <w:i/>
          <w:sz w:val="24"/>
        </w:rPr>
        <w:t xml:space="preserve"> not properly </w:t>
      </w:r>
      <w:r w:rsidR="009C454B" w:rsidRPr="004A6155">
        <w:rPr>
          <w:rFonts w:cs="Calibri"/>
          <w:i/>
          <w:sz w:val="24"/>
        </w:rPr>
        <w:t>secured,</w:t>
      </w:r>
      <w:r w:rsidRPr="004A6155">
        <w:rPr>
          <w:rFonts w:cs="Calibri"/>
          <w:i/>
          <w:sz w:val="24"/>
        </w:rPr>
        <w:t xml:space="preserve"> </w:t>
      </w:r>
      <w:r w:rsidRPr="004A6155">
        <w:rPr>
          <w:rFonts w:cs="Calibri"/>
          <w:i/>
          <w:sz w:val="24"/>
          <w:u w:val="single"/>
        </w:rPr>
        <w:t>cannot</w:t>
      </w:r>
      <w:r w:rsidRPr="004A6155">
        <w:rPr>
          <w:rFonts w:cs="Calibri"/>
          <w:i/>
          <w:sz w:val="24"/>
        </w:rPr>
        <w:t xml:space="preserve"> be detected by posit</w:t>
      </w:r>
      <w:r w:rsidR="009C454B" w:rsidRPr="004A6155">
        <w:rPr>
          <w:rFonts w:cs="Calibri"/>
          <w:i/>
          <w:sz w:val="24"/>
        </w:rPr>
        <w:t xml:space="preserve">ive control checks. The proper securing </w:t>
      </w:r>
      <w:r w:rsidRPr="004A6155">
        <w:rPr>
          <w:rFonts w:cs="Calibri"/>
          <w:i/>
          <w:sz w:val="24"/>
        </w:rPr>
        <w:t xml:space="preserve">can be verified </w:t>
      </w:r>
      <w:r w:rsidR="004C75A1" w:rsidRPr="004A6155">
        <w:rPr>
          <w:rFonts w:cs="Calibri"/>
          <w:i/>
          <w:sz w:val="24"/>
        </w:rPr>
        <w:t xml:space="preserve">only by a manual inspection through turning, pulling, or shaking of the bolt and </w:t>
      </w:r>
      <w:r w:rsidR="004F2E4C" w:rsidRPr="004A6155">
        <w:rPr>
          <w:rFonts w:cs="Calibri"/>
          <w:i/>
          <w:sz w:val="24"/>
        </w:rPr>
        <w:t>further</w:t>
      </w:r>
      <w:r w:rsidR="004C75A1" w:rsidRPr="004A6155">
        <w:rPr>
          <w:rFonts w:cs="Calibri"/>
          <w:i/>
          <w:sz w:val="24"/>
        </w:rPr>
        <w:t xml:space="preserve"> visual inspection.</w:t>
      </w:r>
    </w:p>
    <w:p w14:paraId="5FA6E614" w14:textId="77777777" w:rsidR="002A2862" w:rsidRPr="004A6155" w:rsidRDefault="002A2862" w:rsidP="002A2862">
      <w:pPr>
        <w:tabs>
          <w:tab w:val="left" w:pos="1276"/>
        </w:tabs>
        <w:rPr>
          <w:rFonts w:cs="Calibri"/>
          <w:b/>
          <w:sz w:val="24"/>
        </w:rPr>
      </w:pPr>
    </w:p>
    <w:p w14:paraId="20D588F9" w14:textId="16F4F9A7" w:rsidR="002A2862" w:rsidRPr="002728B7" w:rsidRDefault="00611006" w:rsidP="002728B7">
      <w:pPr>
        <w:pStyle w:val="ListParagraph"/>
        <w:numPr>
          <w:ilvl w:val="0"/>
          <w:numId w:val="21"/>
        </w:numPr>
        <w:tabs>
          <w:tab w:val="left" w:pos="1276"/>
        </w:tabs>
        <w:ind w:left="426" w:hanging="426"/>
        <w:rPr>
          <w:rFonts w:cs="Calibri"/>
          <w:b/>
          <w:sz w:val="24"/>
        </w:rPr>
      </w:pPr>
      <w:r w:rsidRPr="002728B7">
        <w:rPr>
          <w:rFonts w:cs="Calibri"/>
          <w:b/>
          <w:sz w:val="24"/>
        </w:rPr>
        <w:t>A</w:t>
      </w:r>
      <w:r w:rsidR="002A2862" w:rsidRPr="002728B7">
        <w:rPr>
          <w:rFonts w:cs="Calibri"/>
          <w:b/>
          <w:sz w:val="24"/>
        </w:rPr>
        <w:t xml:space="preserve">utomatic </w:t>
      </w:r>
      <w:r w:rsidRPr="002728B7">
        <w:rPr>
          <w:rFonts w:cs="Calibri"/>
          <w:b/>
          <w:sz w:val="24"/>
        </w:rPr>
        <w:t>C</w:t>
      </w:r>
      <w:r w:rsidR="002A2862" w:rsidRPr="002728B7">
        <w:rPr>
          <w:rFonts w:cs="Calibri"/>
          <w:b/>
          <w:sz w:val="24"/>
        </w:rPr>
        <w:t>onnections</w:t>
      </w:r>
      <w:r w:rsidR="007242AA" w:rsidRPr="002728B7">
        <w:rPr>
          <w:rFonts w:cs="Calibri"/>
          <w:b/>
          <w:sz w:val="24"/>
        </w:rPr>
        <w:t xml:space="preserve"> of </w:t>
      </w:r>
      <w:r w:rsidRPr="002728B7">
        <w:rPr>
          <w:rFonts w:cs="Calibri"/>
          <w:b/>
          <w:sz w:val="24"/>
        </w:rPr>
        <w:t>C</w:t>
      </w:r>
      <w:r w:rsidR="007242AA" w:rsidRPr="002728B7">
        <w:rPr>
          <w:rFonts w:cs="Calibri"/>
          <w:b/>
          <w:sz w:val="24"/>
        </w:rPr>
        <w:t>ontrols</w:t>
      </w:r>
    </w:p>
    <w:p w14:paraId="3AF48E07" w14:textId="1C132778" w:rsidR="002A2862" w:rsidRPr="004A6155" w:rsidRDefault="002A2862" w:rsidP="002A2862">
      <w:pPr>
        <w:tabs>
          <w:tab w:val="left" w:pos="1276"/>
        </w:tabs>
        <w:rPr>
          <w:rFonts w:cs="Calibri"/>
          <w:sz w:val="24"/>
        </w:rPr>
      </w:pPr>
      <w:r w:rsidRPr="004A6155">
        <w:rPr>
          <w:rFonts w:cs="Calibri"/>
          <w:sz w:val="24"/>
        </w:rPr>
        <w:t>The typical auto</w:t>
      </w:r>
      <w:r w:rsidR="004A6155">
        <w:rPr>
          <w:rFonts w:cs="Calibri"/>
          <w:sz w:val="24"/>
        </w:rPr>
        <w:t>matic connection for the air br</w:t>
      </w:r>
      <w:r w:rsidRPr="004A6155">
        <w:rPr>
          <w:rFonts w:cs="Calibri"/>
          <w:sz w:val="24"/>
        </w:rPr>
        <w:t>ak</w:t>
      </w:r>
      <w:r w:rsidR="004A6155">
        <w:rPr>
          <w:rFonts w:cs="Calibri"/>
          <w:sz w:val="24"/>
        </w:rPr>
        <w:t>e</w:t>
      </w:r>
      <w:r w:rsidRPr="004A6155">
        <w:rPr>
          <w:rFonts w:cs="Calibri"/>
          <w:sz w:val="24"/>
        </w:rPr>
        <w:t xml:space="preserve">s, ailerons, and flaps </w:t>
      </w:r>
      <w:proofErr w:type="gramStart"/>
      <w:r w:rsidRPr="004A6155">
        <w:rPr>
          <w:rFonts w:cs="Calibri"/>
          <w:sz w:val="24"/>
        </w:rPr>
        <w:t>are located in</w:t>
      </w:r>
      <w:proofErr w:type="gramEnd"/>
      <w:r w:rsidRPr="004A6155">
        <w:rPr>
          <w:rFonts w:cs="Calibri"/>
          <w:sz w:val="24"/>
        </w:rPr>
        <w:t xml:space="preserve"> the wing</w:t>
      </w:r>
      <w:r w:rsidR="00D31EE5" w:rsidRPr="004A6155">
        <w:rPr>
          <w:rFonts w:cs="Calibri"/>
          <w:sz w:val="24"/>
        </w:rPr>
        <w:t>-to</w:t>
      </w:r>
      <w:r w:rsidR="00D31EE5" w:rsidRPr="004A6155">
        <w:rPr>
          <w:rFonts w:cs="Calibri"/>
          <w:sz w:val="24"/>
        </w:rPr>
        <w:noBreakHyphen/>
      </w:r>
      <w:r w:rsidRPr="004A6155">
        <w:rPr>
          <w:rFonts w:cs="Calibri"/>
          <w:sz w:val="24"/>
        </w:rPr>
        <w:t xml:space="preserve">fuselage joint. Those consist of a drive funnel inside the fuselage and a bell crank at the root </w:t>
      </w:r>
      <w:r w:rsidR="009A470A">
        <w:rPr>
          <w:rFonts w:cs="Calibri"/>
          <w:sz w:val="24"/>
        </w:rPr>
        <w:t>rib of the wing. During assembly</w:t>
      </w:r>
      <w:r w:rsidRPr="004A6155">
        <w:rPr>
          <w:rFonts w:cs="Calibri"/>
          <w:sz w:val="24"/>
        </w:rPr>
        <w:t xml:space="preserve"> of the wing</w:t>
      </w:r>
      <w:r w:rsidR="00DA40F3" w:rsidRPr="004A6155">
        <w:rPr>
          <w:rFonts w:cs="Calibri"/>
          <w:sz w:val="24"/>
        </w:rPr>
        <w:t>,</w:t>
      </w:r>
      <w:r w:rsidRPr="004A6155">
        <w:rPr>
          <w:rFonts w:cs="Calibri"/>
          <w:sz w:val="24"/>
        </w:rPr>
        <w:t xml:space="preserve"> it </w:t>
      </w:r>
      <w:proofErr w:type="gramStart"/>
      <w:r w:rsidRPr="004A6155">
        <w:rPr>
          <w:rFonts w:cs="Calibri"/>
          <w:sz w:val="24"/>
        </w:rPr>
        <w:t>has to</w:t>
      </w:r>
      <w:proofErr w:type="gramEnd"/>
      <w:r w:rsidRPr="004A6155">
        <w:rPr>
          <w:rFonts w:cs="Calibri"/>
          <w:sz w:val="24"/>
        </w:rPr>
        <w:t xml:space="preserve"> be ensured that the bell crank moves inside the drive funnel. Controls and control surfaces need to be in the positions as indicated by the flight manual</w:t>
      </w:r>
      <w:r w:rsidR="009A470A">
        <w:rPr>
          <w:rFonts w:cs="Calibri"/>
          <w:sz w:val="24"/>
        </w:rPr>
        <w:t>,</w:t>
      </w:r>
      <w:r w:rsidRPr="004A6155">
        <w:rPr>
          <w:rFonts w:cs="Calibri"/>
          <w:sz w:val="24"/>
        </w:rPr>
        <w:t xml:space="preserve"> to ensure that the bell crank and drive funnels have the correct position to enable their proper connection.</w:t>
      </w:r>
    </w:p>
    <w:p w14:paraId="52F966A7" w14:textId="77777777" w:rsidR="002A2862" w:rsidRPr="000829DA" w:rsidRDefault="002A2862" w:rsidP="002A2862">
      <w:pPr>
        <w:tabs>
          <w:tab w:val="left" w:pos="1276"/>
        </w:tabs>
        <w:rPr>
          <w:rFonts w:cs="Calibri"/>
          <w:sz w:val="24"/>
        </w:rPr>
      </w:pPr>
    </w:p>
    <w:p w14:paraId="44E3F2C7" w14:textId="059CFF65" w:rsidR="002A2862" w:rsidRPr="004A6155" w:rsidRDefault="002A2862" w:rsidP="002A2862">
      <w:pPr>
        <w:tabs>
          <w:tab w:val="left" w:pos="1276"/>
        </w:tabs>
        <w:rPr>
          <w:rFonts w:cs="Calibri"/>
          <w:sz w:val="24"/>
        </w:rPr>
      </w:pPr>
      <w:r w:rsidRPr="004A6155">
        <w:rPr>
          <w:rFonts w:cs="Calibri"/>
          <w:sz w:val="24"/>
        </w:rPr>
        <w:t>Similar designs can be found for the control connection of the elevator. P</w:t>
      </w:r>
      <w:r w:rsidR="009A470A">
        <w:rPr>
          <w:rFonts w:cs="Calibri"/>
          <w:sz w:val="24"/>
        </w:rPr>
        <w:t>ictures</w:t>
      </w:r>
      <w:r w:rsidRPr="004A6155">
        <w:rPr>
          <w:rFonts w:cs="Calibri"/>
          <w:sz w:val="24"/>
        </w:rPr>
        <w:t xml:space="preserve"> b</w:t>
      </w:r>
      <w:r w:rsidR="00D31EE5" w:rsidRPr="004A6155">
        <w:rPr>
          <w:rFonts w:cs="Calibri"/>
          <w:sz w:val="24"/>
        </w:rPr>
        <w:t>e</w:t>
      </w:r>
      <w:r w:rsidRPr="004A6155">
        <w:rPr>
          <w:rFonts w:cs="Calibri"/>
          <w:sz w:val="24"/>
        </w:rPr>
        <w:t xml:space="preserve">low </w:t>
      </w:r>
      <w:r w:rsidR="009A470A">
        <w:rPr>
          <w:rFonts w:cs="Calibri"/>
          <w:sz w:val="24"/>
        </w:rPr>
        <w:t>show</w:t>
      </w:r>
      <w:r w:rsidR="00D31EE5" w:rsidRPr="004A6155">
        <w:rPr>
          <w:rFonts w:cs="Calibri"/>
          <w:sz w:val="24"/>
        </w:rPr>
        <w:t xml:space="preserve"> </w:t>
      </w:r>
      <w:r w:rsidR="004A6155">
        <w:rPr>
          <w:rFonts w:cs="Calibri"/>
          <w:sz w:val="24"/>
        </w:rPr>
        <w:t>example</w:t>
      </w:r>
      <w:r w:rsidR="00FA4965">
        <w:rPr>
          <w:rFonts w:cs="Calibri"/>
          <w:sz w:val="24"/>
        </w:rPr>
        <w:t>s</w:t>
      </w:r>
      <w:r w:rsidR="004A6155">
        <w:rPr>
          <w:rFonts w:cs="Calibri"/>
          <w:sz w:val="24"/>
        </w:rPr>
        <w:t xml:space="preserve"> of a mis</w:t>
      </w:r>
      <w:r w:rsidRPr="004A6155">
        <w:rPr>
          <w:rFonts w:cs="Calibri"/>
          <w:sz w:val="24"/>
        </w:rPr>
        <w:t xml:space="preserve">-rigged vertical </w:t>
      </w:r>
      <w:r w:rsidR="00CD4840" w:rsidRPr="004A6155">
        <w:rPr>
          <w:rFonts w:cs="Calibri"/>
          <w:sz w:val="24"/>
        </w:rPr>
        <w:t>stabilizer</w:t>
      </w:r>
      <w:r w:rsidRPr="004A6155">
        <w:rPr>
          <w:rFonts w:cs="Calibri"/>
          <w:sz w:val="24"/>
        </w:rPr>
        <w:t>, which led to a fatal accident</w:t>
      </w:r>
      <w:r w:rsidR="00D31EE5" w:rsidRPr="004A6155">
        <w:rPr>
          <w:rFonts w:cs="Calibri"/>
          <w:sz w:val="24"/>
        </w:rPr>
        <w:t>.</w:t>
      </w:r>
      <w:r w:rsidR="004A6155">
        <w:rPr>
          <w:rFonts w:cs="Calibri"/>
          <w:sz w:val="24"/>
        </w:rPr>
        <w:t xml:space="preserve"> The </w:t>
      </w:r>
      <w:r w:rsidR="009A470A">
        <w:rPr>
          <w:rFonts w:cs="Calibri"/>
          <w:sz w:val="24"/>
        </w:rPr>
        <w:t>mis-rigging had its root cau</w:t>
      </w:r>
      <w:r w:rsidR="004A6155">
        <w:rPr>
          <w:rFonts w:cs="Calibri"/>
          <w:sz w:val="24"/>
        </w:rPr>
        <w:t xml:space="preserve">se in an unauthorized and </w:t>
      </w:r>
      <w:r w:rsidR="00021025">
        <w:rPr>
          <w:rFonts w:cs="Calibri"/>
          <w:sz w:val="24"/>
        </w:rPr>
        <w:t>apparently unrecorded modification</w:t>
      </w:r>
      <w:r w:rsidR="009A470A">
        <w:rPr>
          <w:rFonts w:cs="Calibri"/>
          <w:sz w:val="24"/>
        </w:rPr>
        <w:t>,</w:t>
      </w:r>
      <w:r w:rsidR="00021025">
        <w:rPr>
          <w:rFonts w:cs="Calibri"/>
          <w:sz w:val="24"/>
        </w:rPr>
        <w:t xml:space="preserve"> to make rigging easier.</w:t>
      </w:r>
    </w:p>
    <w:p w14:paraId="77E59B86" w14:textId="17603418" w:rsidR="00F7566E" w:rsidRDefault="00F7566E">
      <w:pPr>
        <w:rPr>
          <w:rFonts w:cs="Calibri"/>
          <w:sz w:val="24"/>
        </w:rPr>
      </w:pPr>
      <w:r>
        <w:rPr>
          <w:rFonts w:cs="Calibri"/>
          <w:sz w:val="24"/>
        </w:rPr>
        <w:br w:type="page"/>
      </w:r>
    </w:p>
    <w:tbl>
      <w:tblPr>
        <w:tblStyle w:val="TableGrid"/>
        <w:tblW w:w="0" w:type="auto"/>
        <w:shd w:val="clear" w:color="auto" w:fill="FFFFFF" w:themeFill="background1"/>
        <w:tblCellMar>
          <w:left w:w="0" w:type="dxa"/>
          <w:right w:w="0" w:type="dxa"/>
        </w:tblCellMar>
        <w:tblLook w:val="04A0" w:firstRow="1" w:lastRow="0" w:firstColumn="1" w:lastColumn="0" w:noHBand="0" w:noVBand="1"/>
      </w:tblPr>
      <w:tblGrid>
        <w:gridCol w:w="4758"/>
        <w:gridCol w:w="4758"/>
      </w:tblGrid>
      <w:tr w:rsidR="001C72A6" w14:paraId="796043E4" w14:textId="77777777" w:rsidTr="001C72A6">
        <w:trPr>
          <w:cnfStyle w:val="100000000000" w:firstRow="1" w:lastRow="0" w:firstColumn="0" w:lastColumn="0" w:oddVBand="0" w:evenVBand="0" w:oddHBand="0" w:evenHBand="0" w:firstRowFirstColumn="0" w:firstRowLastColumn="0" w:lastRowFirstColumn="0" w:lastRowLastColumn="0"/>
          <w:trHeight w:val="340"/>
        </w:trPr>
        <w:tc>
          <w:tcPr>
            <w:tcW w:w="4758" w:type="dxa"/>
            <w:shd w:val="clear" w:color="auto" w:fill="FFFFFF" w:themeFill="background1"/>
            <w:vAlign w:val="center"/>
          </w:tcPr>
          <w:p w14:paraId="6C35CAD3" w14:textId="0B2EFA81" w:rsidR="001C72A6" w:rsidRPr="001C72A6" w:rsidRDefault="001C72A6" w:rsidP="001C72A6">
            <w:pPr>
              <w:tabs>
                <w:tab w:val="left" w:pos="1276"/>
              </w:tabs>
              <w:rPr>
                <w:rFonts w:cs="Calibri"/>
                <w:b w:val="0"/>
                <w:bCs/>
                <w:sz w:val="24"/>
              </w:rPr>
            </w:pPr>
            <w:r w:rsidRPr="001C72A6">
              <w:rPr>
                <w:rFonts w:cs="Calibri"/>
                <w:b w:val="0"/>
                <w:bCs/>
                <w:noProof/>
                <w:color w:val="auto"/>
                <w:sz w:val="24"/>
              </w:rPr>
              <w:lastRenderedPageBreak/>
              <w:t>SZD models</w:t>
            </w:r>
          </w:p>
        </w:tc>
        <w:tc>
          <w:tcPr>
            <w:tcW w:w="4758" w:type="dxa"/>
            <w:shd w:val="clear" w:color="auto" w:fill="FFFFFF" w:themeFill="background1"/>
            <w:vAlign w:val="center"/>
          </w:tcPr>
          <w:p w14:paraId="66B2EDF8" w14:textId="77777777" w:rsidR="001C72A6" w:rsidRDefault="001C72A6" w:rsidP="001C72A6">
            <w:pPr>
              <w:tabs>
                <w:tab w:val="left" w:pos="1276"/>
              </w:tabs>
              <w:rPr>
                <w:rFonts w:cs="Calibri"/>
                <w:sz w:val="24"/>
              </w:rPr>
            </w:pPr>
          </w:p>
        </w:tc>
      </w:tr>
      <w:tr w:rsidR="001C72A6" w14:paraId="0BAE2D87" w14:textId="77777777" w:rsidTr="00F27CAC">
        <w:trPr>
          <w:trHeight w:val="846"/>
        </w:trPr>
        <w:tc>
          <w:tcPr>
            <w:tcW w:w="4758" w:type="dxa"/>
            <w:shd w:val="clear" w:color="auto" w:fill="FFFFFF" w:themeFill="background1"/>
          </w:tcPr>
          <w:p w14:paraId="7D198B3E" w14:textId="0C11C51C" w:rsidR="001C72A6" w:rsidRDefault="001C72A6" w:rsidP="001C72A6">
            <w:pPr>
              <w:tabs>
                <w:tab w:val="left" w:pos="1276"/>
              </w:tabs>
              <w:rPr>
                <w:rFonts w:cs="Calibri"/>
                <w:sz w:val="24"/>
              </w:rPr>
            </w:pPr>
            <w:r w:rsidRPr="004A6155">
              <w:rPr>
                <w:rFonts w:cs="Calibri"/>
                <w:noProof/>
                <w:sz w:val="24"/>
              </w:rPr>
              <w:drawing>
                <wp:inline distT="0" distB="0" distL="0" distR="0" wp14:anchorId="1214B748" wp14:editId="69554BD7">
                  <wp:extent cx="2971071" cy="2228850"/>
                  <wp:effectExtent l="0" t="0" r="1270" b="0"/>
                  <wp:docPr id="56" name="Picture 56" descr="C:\Users\neumaja\AppData\Local\Microsoft\Windows\INetCache\Content.Word\P517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umaja\AppData\Local\Microsoft\Windows\INetCache\Content.Word\P517005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2288" cy="2237265"/>
                          </a:xfrm>
                          <a:prstGeom prst="rect">
                            <a:avLst/>
                          </a:prstGeom>
                          <a:noFill/>
                          <a:ln>
                            <a:noFill/>
                          </a:ln>
                        </pic:spPr>
                      </pic:pic>
                    </a:graphicData>
                  </a:graphic>
                </wp:inline>
              </w:drawing>
            </w:r>
          </w:p>
        </w:tc>
        <w:tc>
          <w:tcPr>
            <w:tcW w:w="4758" w:type="dxa"/>
            <w:shd w:val="clear" w:color="auto" w:fill="FFFFFF" w:themeFill="background1"/>
          </w:tcPr>
          <w:p w14:paraId="57FFCED2" w14:textId="0976B789" w:rsidR="001C72A6" w:rsidRDefault="001C72A6" w:rsidP="001C72A6">
            <w:pPr>
              <w:tabs>
                <w:tab w:val="left" w:pos="1276"/>
              </w:tabs>
              <w:rPr>
                <w:rFonts w:cs="Calibri"/>
                <w:sz w:val="24"/>
              </w:rPr>
            </w:pPr>
            <w:r w:rsidRPr="004A6155">
              <w:rPr>
                <w:rFonts w:cs="Calibri"/>
                <w:noProof/>
                <w:sz w:val="24"/>
              </w:rPr>
              <w:drawing>
                <wp:inline distT="0" distB="0" distL="0" distR="0" wp14:anchorId="6C9C9E18" wp14:editId="33379936">
                  <wp:extent cx="2977986" cy="2209800"/>
                  <wp:effectExtent l="0" t="0" r="0" b="0"/>
                  <wp:docPr id="98" name="Picture 98" descr="P517005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5170051 - Cop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84957" cy="2214973"/>
                          </a:xfrm>
                          <a:prstGeom prst="rect">
                            <a:avLst/>
                          </a:prstGeom>
                          <a:noFill/>
                          <a:ln>
                            <a:noFill/>
                          </a:ln>
                        </pic:spPr>
                      </pic:pic>
                    </a:graphicData>
                  </a:graphic>
                </wp:inline>
              </w:drawing>
            </w:r>
          </w:p>
        </w:tc>
      </w:tr>
      <w:tr w:rsidR="001C72A6" w14:paraId="37227BF1" w14:textId="77777777" w:rsidTr="00F27CAC">
        <w:trPr>
          <w:cnfStyle w:val="000000010000" w:firstRow="0" w:lastRow="0" w:firstColumn="0" w:lastColumn="0" w:oddVBand="0" w:evenVBand="0" w:oddHBand="0" w:evenHBand="1" w:firstRowFirstColumn="0" w:firstRowLastColumn="0" w:lastRowFirstColumn="0" w:lastRowLastColumn="0"/>
          <w:trHeight w:val="397"/>
        </w:trPr>
        <w:tc>
          <w:tcPr>
            <w:tcW w:w="4758" w:type="dxa"/>
            <w:shd w:val="clear" w:color="auto" w:fill="FFFFFF" w:themeFill="background1"/>
            <w:vAlign w:val="center"/>
          </w:tcPr>
          <w:p w14:paraId="1201DA0B" w14:textId="3C22D62C" w:rsidR="001C72A6" w:rsidRPr="004A6155" w:rsidRDefault="001C72A6" w:rsidP="001C72A6">
            <w:pPr>
              <w:tabs>
                <w:tab w:val="left" w:pos="1276"/>
              </w:tabs>
              <w:jc w:val="center"/>
              <w:rPr>
                <w:rFonts w:cs="Calibri"/>
                <w:noProof/>
                <w:sz w:val="24"/>
              </w:rPr>
            </w:pPr>
            <w:r w:rsidRPr="004A6155">
              <w:rPr>
                <w:rFonts w:cs="Calibri"/>
                <w:sz w:val="24"/>
              </w:rPr>
              <w:t>Disconnected elevator control</w:t>
            </w:r>
          </w:p>
        </w:tc>
        <w:tc>
          <w:tcPr>
            <w:tcW w:w="4758" w:type="dxa"/>
            <w:shd w:val="clear" w:color="auto" w:fill="FFFFFF" w:themeFill="background1"/>
            <w:vAlign w:val="center"/>
          </w:tcPr>
          <w:p w14:paraId="6C168613" w14:textId="5514163A" w:rsidR="001C72A6" w:rsidRPr="004A6155" w:rsidRDefault="001C72A6" w:rsidP="001C72A6">
            <w:pPr>
              <w:tabs>
                <w:tab w:val="left" w:pos="1276"/>
              </w:tabs>
              <w:jc w:val="center"/>
              <w:rPr>
                <w:rFonts w:cs="Calibri"/>
                <w:noProof/>
                <w:sz w:val="24"/>
              </w:rPr>
            </w:pPr>
            <w:r w:rsidRPr="004A6155">
              <w:rPr>
                <w:rFonts w:cs="Calibri"/>
                <w:sz w:val="24"/>
              </w:rPr>
              <w:t>Disconnected elevator control</w:t>
            </w:r>
          </w:p>
        </w:tc>
      </w:tr>
      <w:tr w:rsidR="001C72A6" w14:paraId="584D5E4B" w14:textId="77777777" w:rsidTr="001C72A6">
        <w:trPr>
          <w:trHeight w:val="397"/>
        </w:trPr>
        <w:tc>
          <w:tcPr>
            <w:tcW w:w="4758" w:type="dxa"/>
            <w:shd w:val="clear" w:color="auto" w:fill="FFFFFF" w:themeFill="background1"/>
            <w:vAlign w:val="center"/>
          </w:tcPr>
          <w:p w14:paraId="606D53A6" w14:textId="77777777" w:rsidR="001C72A6" w:rsidRDefault="001C72A6" w:rsidP="001C72A6">
            <w:pPr>
              <w:tabs>
                <w:tab w:val="left" w:pos="1276"/>
              </w:tabs>
              <w:jc w:val="center"/>
              <w:rPr>
                <w:rFonts w:cs="Calibri"/>
                <w:sz w:val="24"/>
              </w:rPr>
            </w:pPr>
          </w:p>
          <w:p w14:paraId="3C81FE9D" w14:textId="383EE894" w:rsidR="001C72A6" w:rsidRPr="004A6155" w:rsidRDefault="001C72A6" w:rsidP="001C72A6">
            <w:pPr>
              <w:tabs>
                <w:tab w:val="left" w:pos="1276"/>
              </w:tabs>
              <w:jc w:val="center"/>
              <w:rPr>
                <w:rFonts w:cs="Calibri"/>
                <w:sz w:val="24"/>
              </w:rPr>
            </w:pPr>
          </w:p>
        </w:tc>
        <w:tc>
          <w:tcPr>
            <w:tcW w:w="4758" w:type="dxa"/>
            <w:shd w:val="clear" w:color="auto" w:fill="FFFFFF" w:themeFill="background1"/>
            <w:vAlign w:val="center"/>
          </w:tcPr>
          <w:p w14:paraId="621199FD" w14:textId="77777777" w:rsidR="001C72A6" w:rsidRPr="004A6155" w:rsidRDefault="001C72A6" w:rsidP="001C72A6">
            <w:pPr>
              <w:tabs>
                <w:tab w:val="left" w:pos="1276"/>
              </w:tabs>
              <w:jc w:val="center"/>
              <w:rPr>
                <w:rFonts w:cs="Calibri"/>
                <w:sz w:val="24"/>
              </w:rPr>
            </w:pPr>
          </w:p>
        </w:tc>
      </w:tr>
    </w:tbl>
    <w:p w14:paraId="60BB47CC" w14:textId="68B822FC" w:rsidR="002A2862" w:rsidRDefault="002A2862" w:rsidP="002A2862">
      <w:pPr>
        <w:tabs>
          <w:tab w:val="left" w:pos="1276"/>
        </w:tabs>
        <w:rPr>
          <w:rFonts w:cs="Calibri"/>
          <w:sz w:val="24"/>
        </w:rPr>
      </w:pPr>
    </w:p>
    <w:p w14:paraId="7B230CBD" w14:textId="6FD67C31" w:rsidR="00E61A23" w:rsidRDefault="00E61A23" w:rsidP="002A2862">
      <w:pPr>
        <w:tabs>
          <w:tab w:val="left" w:pos="1276"/>
        </w:tabs>
        <w:rPr>
          <w:rFonts w:cs="Calibri"/>
          <w:sz w:val="24"/>
        </w:rPr>
      </w:pPr>
    </w:p>
    <w:tbl>
      <w:tblPr>
        <w:tblStyle w:val="TableGrid"/>
        <w:tblW w:w="0" w:type="auto"/>
        <w:shd w:val="clear" w:color="auto" w:fill="FFFFFF" w:themeFill="background1"/>
        <w:tblLook w:val="04A0" w:firstRow="1" w:lastRow="0" w:firstColumn="1" w:lastColumn="0" w:noHBand="0" w:noVBand="1"/>
      </w:tblPr>
      <w:tblGrid>
        <w:gridCol w:w="9012"/>
      </w:tblGrid>
      <w:tr w:rsidR="00E61A23" w14:paraId="3ED55532" w14:textId="77777777" w:rsidTr="00E61A23">
        <w:trPr>
          <w:cnfStyle w:val="100000000000" w:firstRow="1" w:lastRow="0" w:firstColumn="0" w:lastColumn="0" w:oddVBand="0" w:evenVBand="0" w:oddHBand="0" w:evenHBand="0" w:firstRowFirstColumn="0" w:firstRowLastColumn="0" w:lastRowFirstColumn="0" w:lastRowLastColumn="0"/>
        </w:trPr>
        <w:tc>
          <w:tcPr>
            <w:tcW w:w="9012" w:type="dxa"/>
            <w:shd w:val="clear" w:color="auto" w:fill="FFFFFF" w:themeFill="background1"/>
            <w:vAlign w:val="center"/>
          </w:tcPr>
          <w:p w14:paraId="118B6C76" w14:textId="77777777" w:rsidR="00F27CAC" w:rsidRDefault="00E61A23" w:rsidP="00E61A23">
            <w:pPr>
              <w:tabs>
                <w:tab w:val="left" w:pos="1276"/>
              </w:tabs>
              <w:rPr>
                <w:rFonts w:cs="Calibri"/>
                <w:b w:val="0"/>
                <w:noProof/>
                <w:sz w:val="24"/>
              </w:rPr>
            </w:pPr>
            <w:r w:rsidRPr="00776DC2">
              <w:rPr>
                <w:rFonts w:cs="Calibri"/>
                <w:b w:val="0"/>
                <w:bCs/>
                <w:noProof/>
                <w:color w:val="auto"/>
                <w:sz w:val="24"/>
              </w:rPr>
              <w:t>DG</w:t>
            </w:r>
            <w:r w:rsidRPr="00776DC2">
              <w:rPr>
                <w:rFonts w:cs="Calibri"/>
                <w:b w:val="0"/>
                <w:bCs/>
                <w:noProof/>
                <w:sz w:val="24"/>
              </w:rPr>
              <w:t xml:space="preserve"> </w:t>
            </w:r>
            <w:r w:rsidRPr="00F27CAC">
              <w:rPr>
                <w:rFonts w:cs="Calibri"/>
                <w:b w:val="0"/>
                <w:bCs/>
                <w:noProof/>
                <w:color w:val="auto"/>
                <w:sz w:val="24"/>
              </w:rPr>
              <w:t xml:space="preserve">Aviation </w:t>
            </w:r>
            <w:r w:rsidR="00F27CAC" w:rsidRPr="00F27CAC">
              <w:rPr>
                <w:rFonts w:cs="Calibri"/>
                <w:b w:val="0"/>
                <w:bCs/>
                <w:noProof/>
                <w:color w:val="auto"/>
                <w:sz w:val="24"/>
              </w:rPr>
              <w:t>models</w:t>
            </w:r>
          </w:p>
          <w:p w14:paraId="5F3330E1" w14:textId="657696FE" w:rsidR="00E61A23" w:rsidRDefault="00E61A23" w:rsidP="00E61A23">
            <w:pPr>
              <w:tabs>
                <w:tab w:val="left" w:pos="1276"/>
              </w:tabs>
              <w:rPr>
                <w:rFonts w:cs="Calibri"/>
                <w:sz w:val="24"/>
              </w:rPr>
            </w:pPr>
            <w:r w:rsidRPr="00394C38">
              <w:rPr>
                <w:rFonts w:cs="Calibri"/>
                <w:noProof/>
                <w:sz w:val="24"/>
              </w:rPr>
              <w:t>ls</w:t>
            </w:r>
          </w:p>
        </w:tc>
      </w:tr>
      <w:tr w:rsidR="00E61A23" w14:paraId="373E4131" w14:textId="77777777" w:rsidTr="00E61A23">
        <w:tc>
          <w:tcPr>
            <w:tcW w:w="9012" w:type="dxa"/>
            <w:shd w:val="clear" w:color="auto" w:fill="FFFFFF" w:themeFill="background1"/>
            <w:vAlign w:val="center"/>
          </w:tcPr>
          <w:p w14:paraId="193237F5" w14:textId="46BADC56" w:rsidR="00E61A23" w:rsidRDefault="00B24EDB" w:rsidP="00E61A23">
            <w:pPr>
              <w:tabs>
                <w:tab w:val="left" w:pos="1276"/>
              </w:tabs>
              <w:rPr>
                <w:rFonts w:cs="Calibri"/>
                <w:sz w:val="24"/>
              </w:rPr>
            </w:pPr>
            <w:r>
              <w:rPr>
                <w:rFonts w:cs="Calibri"/>
                <w:noProof/>
                <w:sz w:val="24"/>
              </w:rPr>
              <mc:AlternateContent>
                <mc:Choice Requires="wpi">
                  <w:drawing>
                    <wp:anchor distT="0" distB="0" distL="114300" distR="114300" simplePos="0" relativeHeight="251741184" behindDoc="0" locked="0" layoutInCell="1" allowOverlap="1" wp14:anchorId="3F765A29" wp14:editId="619C6359">
                      <wp:simplePos x="0" y="0"/>
                      <wp:positionH relativeFrom="column">
                        <wp:posOffset>2206625</wp:posOffset>
                      </wp:positionH>
                      <wp:positionV relativeFrom="paragraph">
                        <wp:posOffset>919480</wp:posOffset>
                      </wp:positionV>
                      <wp:extent cx="455295" cy="491490"/>
                      <wp:effectExtent l="95250" t="76200" r="97155" b="118110"/>
                      <wp:wrapNone/>
                      <wp:docPr id="46" name="Ink 46"/>
                      <wp:cNvGraphicFramePr/>
                      <a:graphic xmlns:a="http://schemas.openxmlformats.org/drawingml/2006/main">
                        <a:graphicData uri="http://schemas.microsoft.com/office/word/2010/wordprocessingInk">
                          <w14:contentPart bwMode="auto" r:id="rId76">
                            <w14:nvContentPartPr>
                              <w14:cNvContentPartPr/>
                            </w14:nvContentPartPr>
                            <w14:xfrm>
                              <a:off x="0" y="0"/>
                              <a:ext cx="455295" cy="491490"/>
                            </w14:xfrm>
                          </w14:contentPart>
                        </a:graphicData>
                      </a:graphic>
                      <wp14:sizeRelH relativeFrom="margin">
                        <wp14:pctWidth>0</wp14:pctWidth>
                      </wp14:sizeRelH>
                      <wp14:sizeRelV relativeFrom="margin">
                        <wp14:pctHeight>0</wp14:pctHeight>
                      </wp14:sizeRelV>
                    </wp:anchor>
                  </w:drawing>
                </mc:Choice>
                <mc:Fallback>
                  <w:pict>
                    <v:shapetype w14:anchorId="3745FF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6" o:spid="_x0000_s1026" type="#_x0000_t75" style="position:absolute;margin-left:170.95pt;margin-top:69.6pt;width:41.45pt;height:4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">
                      <v:imagedata r:id="rId77" o:title=""/>
                    </v:shape>
                  </w:pict>
                </mc:Fallback>
              </mc:AlternateContent>
            </w:r>
            <w:r w:rsidR="00E61A23" w:rsidRPr="00826423">
              <w:rPr>
                <w:rFonts w:cs="Calibri"/>
                <w:noProof/>
                <w:sz w:val="24"/>
              </w:rPr>
              <w:drawing>
                <wp:inline distT="0" distB="0" distL="0" distR="0" wp14:anchorId="1F0D77DB" wp14:editId="6B7438B4">
                  <wp:extent cx="5581650" cy="438725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3692" b="7505"/>
                          <a:stretch/>
                        </pic:blipFill>
                        <pic:spPr bwMode="auto">
                          <a:xfrm>
                            <a:off x="0" y="0"/>
                            <a:ext cx="5621487" cy="4418566"/>
                          </a:xfrm>
                          <a:prstGeom prst="rect">
                            <a:avLst/>
                          </a:prstGeom>
                          <a:ln>
                            <a:noFill/>
                          </a:ln>
                          <a:extLst>
                            <a:ext uri="{53640926-AAD7-44D8-BBD7-CCE9431645EC}">
                              <a14:shadowObscured xmlns:a14="http://schemas.microsoft.com/office/drawing/2010/main"/>
                            </a:ext>
                          </a:extLst>
                        </pic:spPr>
                      </pic:pic>
                    </a:graphicData>
                  </a:graphic>
                </wp:inline>
              </w:drawing>
            </w:r>
          </w:p>
        </w:tc>
      </w:tr>
      <w:tr w:rsidR="00E61A23" w14:paraId="671A271C" w14:textId="77777777" w:rsidTr="00E61A23">
        <w:trPr>
          <w:cnfStyle w:val="000000010000" w:firstRow="0" w:lastRow="0" w:firstColumn="0" w:lastColumn="0" w:oddVBand="0" w:evenVBand="0" w:oddHBand="0" w:evenHBand="1" w:firstRowFirstColumn="0" w:firstRowLastColumn="0" w:lastRowFirstColumn="0" w:lastRowLastColumn="0"/>
        </w:trPr>
        <w:tc>
          <w:tcPr>
            <w:tcW w:w="9012" w:type="dxa"/>
            <w:shd w:val="clear" w:color="auto" w:fill="FFFFFF" w:themeFill="background1"/>
          </w:tcPr>
          <w:p w14:paraId="188FCD77" w14:textId="4D1E72A4" w:rsidR="00E61A23" w:rsidRDefault="00E61A23" w:rsidP="00E61A23">
            <w:pPr>
              <w:tabs>
                <w:tab w:val="left" w:pos="1276"/>
              </w:tabs>
              <w:jc w:val="center"/>
              <w:rPr>
                <w:rFonts w:cs="Calibri"/>
                <w:noProof/>
                <w:sz w:val="24"/>
              </w:rPr>
            </w:pPr>
            <w:r w:rsidRPr="00365FC1">
              <w:rPr>
                <w:rFonts w:cs="Calibri"/>
                <w:noProof/>
                <w:sz w:val="24"/>
              </w:rPr>
              <w:t>The roller at the fuselage side pushrod (1) is not inserted into the funnel (2) at the elevator</w:t>
            </w:r>
          </w:p>
        </w:tc>
      </w:tr>
    </w:tbl>
    <w:p w14:paraId="1267644E" w14:textId="77777777" w:rsidR="00E61A23" w:rsidRDefault="00E61A23" w:rsidP="002A2862">
      <w:pPr>
        <w:tabs>
          <w:tab w:val="left" w:pos="1276"/>
        </w:tabs>
        <w:rPr>
          <w:rFonts w:cs="Calibri"/>
          <w:sz w:val="24"/>
        </w:rPr>
      </w:pPr>
    </w:p>
    <w:p w14:paraId="13E8541A" w14:textId="4D23871E" w:rsidR="001C72A6" w:rsidRDefault="001C72A6" w:rsidP="002A2862">
      <w:pPr>
        <w:tabs>
          <w:tab w:val="left" w:pos="1276"/>
        </w:tabs>
        <w:rPr>
          <w:rFonts w:cs="Calibri"/>
          <w:sz w:val="24"/>
        </w:rPr>
      </w:pPr>
    </w:p>
    <w:p w14:paraId="67035C3E" w14:textId="77777777" w:rsidR="001C72A6" w:rsidRPr="004A6155" w:rsidRDefault="001C72A6" w:rsidP="002A2862">
      <w:pPr>
        <w:tabs>
          <w:tab w:val="left" w:pos="1276"/>
        </w:tabs>
        <w:rPr>
          <w:rFonts w:cs="Calibri"/>
          <w:sz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402"/>
      </w:tblGrid>
      <w:tr w:rsidR="001C72A6" w:rsidRPr="004A6155" w14:paraId="43359225" w14:textId="77777777" w:rsidTr="00776DC2">
        <w:trPr>
          <w:trHeight w:val="1579"/>
          <w:jc w:val="center"/>
        </w:trPr>
        <w:tc>
          <w:tcPr>
            <w:tcW w:w="4962" w:type="dxa"/>
            <w:vAlign w:val="center"/>
          </w:tcPr>
          <w:p w14:paraId="2AE3DD5F" w14:textId="364879C6" w:rsidR="00826423" w:rsidRDefault="00826423" w:rsidP="00776DC2">
            <w:pPr>
              <w:rPr>
                <w:rFonts w:cs="Calibri"/>
                <w:noProof/>
                <w:sz w:val="24"/>
              </w:rPr>
            </w:pPr>
            <w:r>
              <w:rPr>
                <w:rFonts w:cs="Calibri"/>
                <w:noProof/>
                <w:sz w:val="24"/>
              </w:rPr>
              <mc:AlternateContent>
                <mc:Choice Requires="wpi">
                  <w:drawing>
                    <wp:anchor distT="0" distB="0" distL="114300" distR="114300" simplePos="0" relativeHeight="251720704" behindDoc="0" locked="0" layoutInCell="1" allowOverlap="1" wp14:anchorId="54767A51" wp14:editId="62DA9D66">
                      <wp:simplePos x="0" y="0"/>
                      <wp:positionH relativeFrom="column">
                        <wp:posOffset>2019300</wp:posOffset>
                      </wp:positionH>
                      <wp:positionV relativeFrom="paragraph">
                        <wp:posOffset>269875</wp:posOffset>
                      </wp:positionV>
                      <wp:extent cx="237490" cy="193675"/>
                      <wp:effectExtent l="76200" t="76200" r="86360" b="111125"/>
                      <wp:wrapNone/>
                      <wp:docPr id="48" name="Ink 48"/>
                      <wp:cNvGraphicFramePr/>
                      <a:graphic xmlns:a="http://schemas.openxmlformats.org/drawingml/2006/main">
                        <a:graphicData uri="http://schemas.microsoft.com/office/word/2010/wordprocessingInk">
                          <w14:contentPart bwMode="auto" r:id="rId79">
                            <w14:nvContentPartPr>
                              <w14:cNvContentPartPr/>
                            </w14:nvContentPartPr>
                            <w14:xfrm>
                              <a:off x="0" y="0"/>
                              <a:ext cx="237490" cy="193675"/>
                            </w14:xfrm>
                          </w14:contentPart>
                        </a:graphicData>
                      </a:graphic>
                      <wp14:sizeRelH relativeFrom="margin">
                        <wp14:pctWidth>0</wp14:pctWidth>
                      </wp14:sizeRelH>
                      <wp14:sizeRelV relativeFrom="margin">
                        <wp14:pctHeight>0</wp14:pctHeight>
                      </wp14:sizeRelV>
                    </wp:anchor>
                  </w:drawing>
                </mc:Choice>
                <mc:Fallback>
                  <w:pict>
                    <v:shape w14:anchorId="3CEAE04A" id="Ink 48" o:spid="_x0000_s1026" type="#_x0000_t75" style="position:absolute;margin-left:156.2pt;margin-top:18.45pt;width:24.3pt;height:2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">
                      <v:imagedata r:id="rId80" o:title=""/>
                    </v:shape>
                  </w:pict>
                </mc:Fallback>
              </mc:AlternateContent>
            </w:r>
            <w:r>
              <w:rPr>
                <w:noProof/>
              </w:rPr>
              <w:drawing>
                <wp:inline distT="0" distB="0" distL="0" distR="0" wp14:anchorId="24E6FFF2" wp14:editId="6B0C9332">
                  <wp:extent cx="2441050" cy="1944694"/>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41050" cy="1944694"/>
                          </a:xfrm>
                          <a:prstGeom prst="rect">
                            <a:avLst/>
                          </a:prstGeom>
                          <a:noFill/>
                          <a:ln>
                            <a:noFill/>
                          </a:ln>
                        </pic:spPr>
                      </pic:pic>
                    </a:graphicData>
                  </a:graphic>
                </wp:inline>
              </w:drawing>
            </w:r>
          </w:p>
        </w:tc>
        <w:tc>
          <w:tcPr>
            <w:tcW w:w="3402" w:type="dxa"/>
            <w:vAlign w:val="center"/>
          </w:tcPr>
          <w:p w14:paraId="4F05F45F" w14:textId="7148E021" w:rsidR="00826423" w:rsidRDefault="00826423" w:rsidP="00826423">
            <w:pPr>
              <w:rPr>
                <w:rFonts w:cs="Calibri"/>
                <w:noProof/>
                <w:sz w:val="24"/>
              </w:rPr>
            </w:pPr>
            <w:r w:rsidRPr="00826423">
              <w:rPr>
                <w:rFonts w:cs="Calibri"/>
                <w:noProof/>
                <w:sz w:val="24"/>
              </w:rPr>
              <w:t>Check for correct elevator connection by looking through the Plexiglas window at the upper surface of the stabilizer</w:t>
            </w:r>
            <w:r>
              <w:rPr>
                <w:rFonts w:cs="Calibri"/>
                <w:noProof/>
                <w:sz w:val="24"/>
              </w:rPr>
              <w:t>:</w:t>
            </w:r>
          </w:p>
          <w:p w14:paraId="02B05EE8" w14:textId="649434BC" w:rsidR="00826423" w:rsidRDefault="00826423" w:rsidP="00826423">
            <w:pPr>
              <w:rPr>
                <w:rFonts w:cs="Calibri"/>
                <w:noProof/>
                <w:sz w:val="24"/>
              </w:rPr>
            </w:pPr>
            <w:r>
              <w:rPr>
                <w:rFonts w:cs="Calibri"/>
                <w:noProof/>
                <w:sz w:val="24"/>
              </w:rPr>
              <w:t>E</w:t>
            </w:r>
            <w:r w:rsidRPr="00826423">
              <w:rPr>
                <w:rFonts w:cs="Calibri"/>
                <w:noProof/>
                <w:sz w:val="24"/>
              </w:rPr>
              <w:t>levator control connection is not performed correctly</w:t>
            </w:r>
            <w:r>
              <w:rPr>
                <w:rFonts w:cs="Calibri"/>
                <w:noProof/>
                <w:sz w:val="24"/>
              </w:rPr>
              <w:t>, if the roller is visible.</w:t>
            </w:r>
          </w:p>
        </w:tc>
      </w:tr>
      <w:tr w:rsidR="001C72A6" w:rsidRPr="004A6155" w14:paraId="7D2D8330" w14:textId="77777777" w:rsidTr="00776DC2">
        <w:trPr>
          <w:trHeight w:val="1579"/>
          <w:jc w:val="center"/>
        </w:trPr>
        <w:tc>
          <w:tcPr>
            <w:tcW w:w="4962" w:type="dxa"/>
            <w:vAlign w:val="center"/>
          </w:tcPr>
          <w:p w14:paraId="35CAE270" w14:textId="74E6A103" w:rsidR="00826423" w:rsidRDefault="00826423" w:rsidP="00776DC2">
            <w:pPr>
              <w:rPr>
                <w:rFonts w:cs="Calibri"/>
                <w:noProof/>
                <w:sz w:val="24"/>
              </w:rPr>
            </w:pPr>
            <w:r w:rsidRPr="004A6155">
              <w:rPr>
                <w:rFonts w:cs="Calibri"/>
                <w:noProof/>
                <w:sz w:val="24"/>
              </w:rPr>
              <mc:AlternateContent>
                <mc:Choice Requires="wpi">
                  <w:drawing>
                    <wp:anchor distT="0" distB="0" distL="114300" distR="114300" simplePos="0" relativeHeight="251722752" behindDoc="0" locked="0" layoutInCell="1" allowOverlap="1" wp14:anchorId="645C9E70" wp14:editId="0D54B0A4">
                      <wp:simplePos x="0" y="0"/>
                      <wp:positionH relativeFrom="column">
                        <wp:posOffset>2178050</wp:posOffset>
                      </wp:positionH>
                      <wp:positionV relativeFrom="paragraph">
                        <wp:posOffset>201295</wp:posOffset>
                      </wp:positionV>
                      <wp:extent cx="269240" cy="450215"/>
                      <wp:effectExtent l="76200" t="76200" r="92710" b="102235"/>
                      <wp:wrapNone/>
                      <wp:docPr id="50" name="Freihand 168"/>
                      <wp:cNvGraphicFramePr/>
                      <a:graphic xmlns:a="http://schemas.openxmlformats.org/drawingml/2006/main">
                        <a:graphicData uri="http://schemas.microsoft.com/office/word/2010/wordprocessingInk">
                          <w14:contentPart bwMode="auto" r:id="rId82">
                            <w14:nvContentPartPr>
                              <w14:cNvContentPartPr/>
                            </w14:nvContentPartPr>
                            <w14:xfrm>
                              <a:off x="0" y="0"/>
                              <a:ext cx="269240" cy="450215"/>
                            </w14:xfrm>
                          </w14:contentPart>
                        </a:graphicData>
                      </a:graphic>
                      <wp14:sizeRelH relativeFrom="margin">
                        <wp14:pctWidth>0</wp14:pctWidth>
                      </wp14:sizeRelH>
                      <wp14:sizeRelV relativeFrom="margin">
                        <wp14:pctHeight>0</wp14:pctHeight>
                      </wp14:sizeRelV>
                    </wp:anchor>
                  </w:drawing>
                </mc:Choice>
                <mc:Fallback>
                  <w:pict>
                    <v:shape w14:anchorId="1BCE982C" id="Freihand 168" o:spid="_x0000_s1026" type="#_x0000_t75" style="position:absolute;margin-left:168.7pt;margin-top:13.05pt;width:26.8pt;height:4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">
                      <v:imagedata r:id="rId83" o:title=""/>
                    </v:shape>
                  </w:pict>
                </mc:Fallback>
              </mc:AlternateContent>
            </w:r>
            <w:r>
              <w:rPr>
                <w:noProof/>
              </w:rPr>
              <w:drawing>
                <wp:inline distT="0" distB="0" distL="0" distR="0" wp14:anchorId="413E76FF" wp14:editId="6FC13819">
                  <wp:extent cx="2433099" cy="213447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39489" cy="2140081"/>
                          </a:xfrm>
                          <a:prstGeom prst="rect">
                            <a:avLst/>
                          </a:prstGeom>
                          <a:noFill/>
                          <a:ln>
                            <a:noFill/>
                          </a:ln>
                        </pic:spPr>
                      </pic:pic>
                    </a:graphicData>
                  </a:graphic>
                </wp:inline>
              </w:drawing>
            </w:r>
          </w:p>
        </w:tc>
        <w:tc>
          <w:tcPr>
            <w:tcW w:w="3402" w:type="dxa"/>
            <w:vAlign w:val="center"/>
          </w:tcPr>
          <w:p w14:paraId="2337C4E5" w14:textId="77777777" w:rsidR="00826423" w:rsidRDefault="00826423" w:rsidP="00826423">
            <w:pPr>
              <w:rPr>
                <w:rFonts w:cs="Calibri"/>
                <w:noProof/>
                <w:sz w:val="24"/>
              </w:rPr>
            </w:pPr>
            <w:r>
              <w:rPr>
                <w:rFonts w:cs="Calibri"/>
                <w:noProof/>
                <w:sz w:val="24"/>
              </w:rPr>
              <w:t>Elevator control connection correct.</w:t>
            </w:r>
          </w:p>
          <w:p w14:paraId="5ECF2C92" w14:textId="77777777" w:rsidR="00C1121A" w:rsidRDefault="00C1121A" w:rsidP="00826423">
            <w:pPr>
              <w:rPr>
                <w:rFonts w:cs="Calibri"/>
                <w:noProof/>
                <w:sz w:val="24"/>
              </w:rPr>
            </w:pPr>
          </w:p>
          <w:p w14:paraId="06BDB408" w14:textId="77777777" w:rsidR="00C1121A" w:rsidRDefault="00C1121A" w:rsidP="00826423">
            <w:pPr>
              <w:rPr>
                <w:rFonts w:cs="Calibri"/>
                <w:noProof/>
                <w:sz w:val="24"/>
              </w:rPr>
            </w:pPr>
          </w:p>
          <w:p w14:paraId="435DB675" w14:textId="1439811D" w:rsidR="00C1121A" w:rsidRPr="006640F0" w:rsidRDefault="00C1121A" w:rsidP="00826423">
            <w:pPr>
              <w:rPr>
                <w:rFonts w:cs="Calibri"/>
                <w:noProof/>
                <w:sz w:val="24"/>
                <w:szCs w:val="24"/>
              </w:rPr>
            </w:pPr>
            <w:r w:rsidRPr="006640F0">
              <w:rPr>
                <w:rFonts w:cs="Calibri"/>
                <w:noProof/>
                <w:sz w:val="24"/>
                <w:szCs w:val="24"/>
              </w:rPr>
              <w:t xml:space="preserve">For details refer to DG Aviation, </w:t>
            </w:r>
            <w:r w:rsidRPr="006640F0">
              <w:rPr>
                <w:sz w:val="24"/>
                <w:szCs w:val="24"/>
              </w:rPr>
              <w:t>Service Info No. 111/23</w:t>
            </w:r>
          </w:p>
        </w:tc>
      </w:tr>
      <w:tr w:rsidR="001C72A6" w:rsidRPr="004A6155" w14:paraId="7D32F9F3" w14:textId="77777777" w:rsidTr="00776DC2">
        <w:trPr>
          <w:trHeight w:val="1579"/>
          <w:jc w:val="center"/>
        </w:trPr>
        <w:tc>
          <w:tcPr>
            <w:tcW w:w="4962" w:type="dxa"/>
            <w:vAlign w:val="center"/>
          </w:tcPr>
          <w:p w14:paraId="54D447EE" w14:textId="1A8A8BA2" w:rsidR="00EE735D" w:rsidRPr="004A6155" w:rsidRDefault="00EE735D" w:rsidP="00776DC2">
            <w:pPr>
              <w:rPr>
                <w:rFonts w:cs="Calibri"/>
                <w:noProof/>
                <w:sz w:val="24"/>
              </w:rPr>
            </w:pPr>
            <w:r>
              <w:rPr>
                <w:rFonts w:cs="Calibri"/>
                <w:noProof/>
                <w:sz w:val="24"/>
              </w:rPr>
              <w:drawing>
                <wp:inline distT="0" distB="0" distL="0" distR="0" wp14:anchorId="2E930642" wp14:editId="37237EBA">
                  <wp:extent cx="2442210" cy="18326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58007" cy="1844464"/>
                          </a:xfrm>
                          <a:prstGeom prst="rect">
                            <a:avLst/>
                          </a:prstGeom>
                          <a:noFill/>
                          <a:ln>
                            <a:noFill/>
                          </a:ln>
                        </pic:spPr>
                      </pic:pic>
                    </a:graphicData>
                  </a:graphic>
                </wp:inline>
              </w:drawing>
            </w:r>
          </w:p>
        </w:tc>
        <w:tc>
          <w:tcPr>
            <w:tcW w:w="3402" w:type="dxa"/>
            <w:vAlign w:val="center"/>
          </w:tcPr>
          <w:p w14:paraId="6ED85B49" w14:textId="6A632A41" w:rsidR="00EE735D" w:rsidRDefault="00EE735D" w:rsidP="00826423">
            <w:pPr>
              <w:rPr>
                <w:rFonts w:cs="Calibri"/>
                <w:noProof/>
                <w:sz w:val="24"/>
              </w:rPr>
            </w:pPr>
            <w:r>
              <w:rPr>
                <w:rFonts w:cs="Calibri"/>
                <w:noProof/>
                <w:sz w:val="24"/>
              </w:rPr>
              <w:t>The roller has to move into this funnel.</w:t>
            </w:r>
          </w:p>
        </w:tc>
      </w:tr>
      <w:tr w:rsidR="001C72A6" w:rsidRPr="004A6155" w14:paraId="352E2D3C" w14:textId="77777777" w:rsidTr="00776DC2">
        <w:trPr>
          <w:trHeight w:val="1579"/>
          <w:jc w:val="center"/>
        </w:trPr>
        <w:tc>
          <w:tcPr>
            <w:tcW w:w="4962" w:type="dxa"/>
            <w:vAlign w:val="center"/>
          </w:tcPr>
          <w:p w14:paraId="2842D986" w14:textId="5A9570FD" w:rsidR="00EE735D" w:rsidRDefault="00EE735D" w:rsidP="00776DC2">
            <w:pPr>
              <w:rPr>
                <w:rFonts w:cs="Calibri"/>
                <w:noProof/>
                <w:sz w:val="24"/>
              </w:rPr>
            </w:pPr>
            <w:r>
              <w:rPr>
                <w:rFonts w:cs="Calibri"/>
                <w:noProof/>
                <w:sz w:val="24"/>
              </w:rPr>
              <mc:AlternateContent>
                <mc:Choice Requires="wpi">
                  <w:drawing>
                    <wp:anchor distT="0" distB="0" distL="114300" distR="114300" simplePos="0" relativeHeight="251724800" behindDoc="0" locked="0" layoutInCell="1" allowOverlap="1" wp14:anchorId="5A8DE4F8" wp14:editId="4B6720A9">
                      <wp:simplePos x="0" y="0"/>
                      <wp:positionH relativeFrom="column">
                        <wp:posOffset>2028190</wp:posOffset>
                      </wp:positionH>
                      <wp:positionV relativeFrom="paragraph">
                        <wp:posOffset>256540</wp:posOffset>
                      </wp:positionV>
                      <wp:extent cx="237490" cy="193675"/>
                      <wp:effectExtent l="76200" t="76200" r="86360" b="111125"/>
                      <wp:wrapNone/>
                      <wp:docPr id="52" name="Ink 52"/>
                      <wp:cNvGraphicFramePr/>
                      <a:graphic xmlns:a="http://schemas.openxmlformats.org/drawingml/2006/main">
                        <a:graphicData uri="http://schemas.microsoft.com/office/word/2010/wordprocessingInk">
                          <w14:contentPart bwMode="auto" r:id="rId86">
                            <w14:nvContentPartPr>
                              <w14:cNvContentPartPr/>
                            </w14:nvContentPartPr>
                            <w14:xfrm>
                              <a:off x="0" y="0"/>
                              <a:ext cx="237490" cy="193675"/>
                            </w14:xfrm>
                          </w14:contentPart>
                        </a:graphicData>
                      </a:graphic>
                      <wp14:sizeRelH relativeFrom="margin">
                        <wp14:pctWidth>0</wp14:pctWidth>
                      </wp14:sizeRelH>
                      <wp14:sizeRelV relativeFrom="margin">
                        <wp14:pctHeight>0</wp14:pctHeight>
                      </wp14:sizeRelV>
                    </wp:anchor>
                  </w:drawing>
                </mc:Choice>
                <mc:Fallback>
                  <w:pict>
                    <v:shape w14:anchorId="57A05216" id="Ink 52" o:spid="_x0000_s1026" type="#_x0000_t75" style="position:absolute;margin-left:156.9pt;margin-top:17.4pt;width:24.3pt;height:20.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">
                      <v:imagedata r:id="rId80" o:title=""/>
                    </v:shape>
                  </w:pict>
                </mc:Fallback>
              </mc:AlternateContent>
            </w:r>
            <w:r>
              <w:rPr>
                <w:rFonts w:cs="Calibri"/>
                <w:noProof/>
                <w:sz w:val="24"/>
              </w:rPr>
              <w:drawing>
                <wp:inline distT="0" distB="0" distL="0" distR="0" wp14:anchorId="3C28CA4F" wp14:editId="24D3469C">
                  <wp:extent cx="2461260" cy="1847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96609" cy="1874399"/>
                          </a:xfrm>
                          <a:prstGeom prst="rect">
                            <a:avLst/>
                          </a:prstGeom>
                          <a:noFill/>
                          <a:ln>
                            <a:noFill/>
                          </a:ln>
                        </pic:spPr>
                      </pic:pic>
                    </a:graphicData>
                  </a:graphic>
                </wp:inline>
              </w:drawing>
            </w:r>
          </w:p>
        </w:tc>
        <w:tc>
          <w:tcPr>
            <w:tcW w:w="3402" w:type="dxa"/>
            <w:vAlign w:val="center"/>
          </w:tcPr>
          <w:p w14:paraId="279FB6A2" w14:textId="4E7F9F8A" w:rsidR="00EE735D" w:rsidRDefault="00F7566E" w:rsidP="00826423">
            <w:pPr>
              <w:rPr>
                <w:rFonts w:cs="Calibri"/>
                <w:noProof/>
                <w:sz w:val="24"/>
              </w:rPr>
            </w:pPr>
            <w:r>
              <w:rPr>
                <w:rFonts w:cs="Calibri"/>
                <w:noProof/>
                <w:sz w:val="24"/>
              </w:rPr>
              <w:t>Movement impaired by misplaced bracket. Roller most likely not in correct position.</w:t>
            </w:r>
          </w:p>
        </w:tc>
      </w:tr>
    </w:tbl>
    <w:p w14:paraId="2C370190" w14:textId="77777777" w:rsidR="002A2862" w:rsidRPr="004A6155" w:rsidRDefault="002A2862" w:rsidP="002A2862">
      <w:pPr>
        <w:tabs>
          <w:tab w:val="left" w:pos="1276"/>
        </w:tabs>
        <w:rPr>
          <w:rFonts w:cs="Calibri"/>
          <w:sz w:val="24"/>
        </w:rPr>
      </w:pPr>
    </w:p>
    <w:p w14:paraId="5543AF5A" w14:textId="77777777" w:rsidR="002A2862" w:rsidRPr="004A6155" w:rsidRDefault="002A2862" w:rsidP="00F63AAC">
      <w:pPr>
        <w:pBdr>
          <w:top w:val="single" w:sz="4" w:space="1" w:color="auto"/>
          <w:left w:val="single" w:sz="4" w:space="4" w:color="auto"/>
          <w:bottom w:val="single" w:sz="4" w:space="1" w:color="auto"/>
          <w:right w:val="single" w:sz="4" w:space="4" w:color="auto"/>
        </w:pBdr>
        <w:ind w:left="851" w:right="566"/>
        <w:rPr>
          <w:rFonts w:cs="Calibri"/>
          <w:i/>
          <w:sz w:val="24"/>
        </w:rPr>
      </w:pPr>
      <w:r w:rsidRPr="004A6155">
        <w:rPr>
          <w:rFonts w:cs="Calibri"/>
          <w:i/>
          <w:sz w:val="24"/>
        </w:rPr>
        <w:lastRenderedPageBreak/>
        <w:t>Note: Those examples of rigging errors can usually be detected by a proper positive control check as indicated above.</w:t>
      </w:r>
    </w:p>
    <w:p w14:paraId="7DB79BD1" w14:textId="77777777" w:rsidR="00DA40F3" w:rsidRPr="004A6155" w:rsidRDefault="00DA40F3" w:rsidP="002A2862">
      <w:pPr>
        <w:tabs>
          <w:tab w:val="left" w:pos="1276"/>
        </w:tabs>
        <w:rPr>
          <w:rFonts w:cs="Calibri"/>
          <w:b/>
          <w:sz w:val="24"/>
        </w:rPr>
      </w:pPr>
    </w:p>
    <w:p w14:paraId="48681308" w14:textId="77777777" w:rsidR="00776DC2" w:rsidRDefault="00776DC2" w:rsidP="002A2862">
      <w:pPr>
        <w:tabs>
          <w:tab w:val="left" w:pos="1276"/>
        </w:tabs>
        <w:rPr>
          <w:rFonts w:cs="Calibri"/>
          <w:b/>
          <w:sz w:val="24"/>
        </w:rPr>
      </w:pPr>
    </w:p>
    <w:p w14:paraId="55891968" w14:textId="68C77F35" w:rsidR="002A2862" w:rsidRPr="002728B7" w:rsidRDefault="002A2862" w:rsidP="002728B7">
      <w:pPr>
        <w:pStyle w:val="ListParagraph"/>
        <w:numPr>
          <w:ilvl w:val="0"/>
          <w:numId w:val="21"/>
        </w:numPr>
        <w:tabs>
          <w:tab w:val="left" w:pos="1276"/>
        </w:tabs>
        <w:ind w:left="426" w:hanging="426"/>
        <w:rPr>
          <w:rFonts w:cs="Calibri"/>
          <w:b/>
          <w:sz w:val="24"/>
        </w:rPr>
      </w:pPr>
      <w:proofErr w:type="spellStart"/>
      <w:r w:rsidRPr="002728B7">
        <w:rPr>
          <w:rFonts w:cs="Calibri"/>
          <w:b/>
          <w:sz w:val="24"/>
        </w:rPr>
        <w:t>L´Hotellier</w:t>
      </w:r>
      <w:proofErr w:type="spellEnd"/>
      <w:r w:rsidRPr="002728B7">
        <w:rPr>
          <w:rFonts w:cs="Calibri"/>
          <w:b/>
          <w:sz w:val="24"/>
        </w:rPr>
        <w:t xml:space="preserve"> Ball and Swivel Joint Quick Connectors</w:t>
      </w:r>
    </w:p>
    <w:p w14:paraId="07A08D77" w14:textId="2EA8A652" w:rsidR="002A2862" w:rsidRPr="004A6155" w:rsidRDefault="002A2862" w:rsidP="002A2862">
      <w:pPr>
        <w:tabs>
          <w:tab w:val="left" w:pos="1276"/>
        </w:tabs>
        <w:rPr>
          <w:rFonts w:cs="Calibri"/>
          <w:sz w:val="24"/>
        </w:rPr>
      </w:pPr>
      <w:proofErr w:type="gramStart"/>
      <w:r w:rsidRPr="004A6155">
        <w:rPr>
          <w:rFonts w:cs="Calibri"/>
          <w:sz w:val="24"/>
        </w:rPr>
        <w:t>A number of</w:t>
      </w:r>
      <w:proofErr w:type="gramEnd"/>
      <w:r w:rsidRPr="004A6155">
        <w:rPr>
          <w:rFonts w:cs="Calibri"/>
          <w:sz w:val="24"/>
        </w:rPr>
        <w:t xml:space="preserve"> rigging accidents have involved the </w:t>
      </w:r>
      <w:proofErr w:type="spellStart"/>
      <w:r w:rsidRPr="004A6155">
        <w:rPr>
          <w:rFonts w:cs="Calibri"/>
          <w:sz w:val="24"/>
        </w:rPr>
        <w:t>l’Hotellier</w:t>
      </w:r>
      <w:proofErr w:type="spellEnd"/>
      <w:r w:rsidRPr="004A6155">
        <w:rPr>
          <w:rFonts w:cs="Calibri"/>
          <w:sz w:val="24"/>
        </w:rPr>
        <w:t xml:space="preserve"> quick connecto</w:t>
      </w:r>
      <w:r w:rsidR="00CD4840" w:rsidRPr="004A6155">
        <w:rPr>
          <w:rFonts w:cs="Calibri"/>
          <w:sz w:val="24"/>
        </w:rPr>
        <w:t>r</w:t>
      </w:r>
      <w:r w:rsidRPr="004A6155">
        <w:rPr>
          <w:rFonts w:cs="Calibri"/>
          <w:sz w:val="24"/>
        </w:rPr>
        <w:t xml:space="preserve">s found in many popular sailplanes. While in many cases the connections had simply been forgotten, in others the pilot had </w:t>
      </w:r>
      <w:r w:rsidR="00CD4840" w:rsidRPr="004A6155">
        <w:rPr>
          <w:rFonts w:cs="Calibri"/>
          <w:sz w:val="24"/>
        </w:rPr>
        <w:t xml:space="preserve">made the </w:t>
      </w:r>
      <w:r w:rsidRPr="004A6155">
        <w:rPr>
          <w:rFonts w:cs="Calibri"/>
          <w:sz w:val="24"/>
        </w:rPr>
        <w:t>connect</w:t>
      </w:r>
      <w:r w:rsidR="00CD4840" w:rsidRPr="004A6155">
        <w:rPr>
          <w:rFonts w:cs="Calibri"/>
          <w:sz w:val="24"/>
        </w:rPr>
        <w:t>ions</w:t>
      </w:r>
      <w:r w:rsidRPr="004A6155">
        <w:rPr>
          <w:rFonts w:cs="Calibri"/>
          <w:sz w:val="24"/>
        </w:rPr>
        <w:t xml:space="preserve"> incorrectly.</w:t>
      </w:r>
    </w:p>
    <w:p w14:paraId="355FCA2D" w14:textId="28851A8D" w:rsidR="002A2862" w:rsidRPr="004A6155" w:rsidRDefault="002A2862" w:rsidP="002A2862">
      <w:pPr>
        <w:tabs>
          <w:tab w:val="left" w:pos="1276"/>
        </w:tabs>
        <w:rPr>
          <w:rFonts w:cs="Calibri"/>
          <w:sz w:val="24"/>
        </w:rPr>
      </w:pPr>
      <w:proofErr w:type="spellStart"/>
      <w:r w:rsidRPr="004A6155">
        <w:rPr>
          <w:rFonts w:cs="Calibri"/>
          <w:sz w:val="24"/>
        </w:rPr>
        <w:t>L’Hotellier</w:t>
      </w:r>
      <w:proofErr w:type="spellEnd"/>
      <w:r w:rsidRPr="004A6155">
        <w:rPr>
          <w:rFonts w:cs="Calibri"/>
          <w:sz w:val="24"/>
        </w:rPr>
        <w:t xml:space="preserve"> connections rely upon proper engagement of a ball and socket, which are secured by a spring-loaded tab that must be pressed out of the way to make the connection. With the tab in position, a witness hole is exposed, allowing a locking pin/clip to be fitted to secure the connection. The controls can become disconnected in </w:t>
      </w:r>
      <w:proofErr w:type="gramStart"/>
      <w:r w:rsidRPr="004A6155">
        <w:rPr>
          <w:rFonts w:cs="Calibri"/>
          <w:sz w:val="24"/>
        </w:rPr>
        <w:t>flight</w:t>
      </w:r>
      <w:r w:rsidR="00DA40F3" w:rsidRPr="004A6155">
        <w:rPr>
          <w:rFonts w:cs="Calibri"/>
          <w:sz w:val="24"/>
        </w:rPr>
        <w:t>,</w:t>
      </w:r>
      <w:r w:rsidRPr="004A6155">
        <w:rPr>
          <w:rFonts w:cs="Calibri"/>
          <w:sz w:val="24"/>
        </w:rPr>
        <w:t xml:space="preserve"> if</w:t>
      </w:r>
      <w:proofErr w:type="gramEnd"/>
      <w:r w:rsidRPr="004A6155">
        <w:rPr>
          <w:rFonts w:cs="Calibri"/>
          <w:sz w:val="24"/>
        </w:rPr>
        <w:t xml:space="preserve"> the pin is not fitted.</w:t>
      </w:r>
    </w:p>
    <w:p w14:paraId="76AA1569" w14:textId="77777777" w:rsidR="00DA40F3" w:rsidRPr="004A6155" w:rsidRDefault="002A2862" w:rsidP="00DA40F3">
      <w:pPr>
        <w:tabs>
          <w:tab w:val="left" w:pos="1276"/>
        </w:tabs>
        <w:rPr>
          <w:rFonts w:cs="Calibri"/>
          <w:sz w:val="24"/>
        </w:rPr>
      </w:pPr>
      <w:r w:rsidRPr="004A6155">
        <w:rPr>
          <w:rFonts w:cs="Calibri"/>
          <w:sz w:val="24"/>
        </w:rPr>
        <w:t>Unfortunately, the tab adopts a similar position when the ball and socket are completely disconnected and, although the ball is then locked out of the socket, it may in some cases engage sufficiently for the controls to seem connected. Being able to insert the locking pin does not guarantee that the connection has been properly made.</w:t>
      </w:r>
    </w:p>
    <w:p w14:paraId="1FAC1A99" w14:textId="77777777" w:rsidR="00DA40F3" w:rsidRPr="004A6155" w:rsidRDefault="00DA40F3" w:rsidP="00DA40F3">
      <w:pPr>
        <w:tabs>
          <w:tab w:val="left" w:pos="1276"/>
        </w:tabs>
        <w:rPr>
          <w:rFonts w:cs="Calibri"/>
          <w:sz w:val="24"/>
        </w:rPr>
      </w:pPr>
    </w:p>
    <w:p w14:paraId="2C2602A2" w14:textId="17015382" w:rsidR="002A2862" w:rsidRPr="004A6155" w:rsidRDefault="002A2862" w:rsidP="00DA40F3">
      <w:pPr>
        <w:tabs>
          <w:tab w:val="left" w:pos="1276"/>
        </w:tabs>
        <w:rPr>
          <w:rFonts w:cs="Calibri"/>
          <w:sz w:val="24"/>
        </w:rPr>
      </w:pPr>
      <w:r w:rsidRPr="004A6155">
        <w:rPr>
          <w:rFonts w:cs="Calibri"/>
          <w:sz w:val="24"/>
        </w:rPr>
        <w:t>It is crucial to check that the ball and socket are correctly engaged. This can be difficult</w:t>
      </w:r>
      <w:r w:rsidR="00DA40F3" w:rsidRPr="004A6155">
        <w:rPr>
          <w:rFonts w:cs="Calibri"/>
          <w:sz w:val="24"/>
        </w:rPr>
        <w:t>,</w:t>
      </w:r>
      <w:r w:rsidRPr="004A6155">
        <w:rPr>
          <w:rFonts w:cs="Calibri"/>
          <w:sz w:val="24"/>
        </w:rPr>
        <w:t xml:space="preserve"> if access is tight or illumination poor</w:t>
      </w:r>
      <w:r w:rsidR="00CD4840" w:rsidRPr="004A6155">
        <w:rPr>
          <w:rFonts w:cs="Calibri"/>
          <w:sz w:val="24"/>
        </w:rPr>
        <w:t>;</w:t>
      </w:r>
      <w:r w:rsidRPr="004A6155">
        <w:rPr>
          <w:rFonts w:cs="Calibri"/>
          <w:sz w:val="24"/>
        </w:rPr>
        <w:t xml:space="preserve"> a torch and mirror, or </w:t>
      </w:r>
      <w:r w:rsidR="00D31EE5" w:rsidRPr="004A6155">
        <w:rPr>
          <w:rFonts w:cs="Calibri"/>
          <w:sz w:val="24"/>
        </w:rPr>
        <w:t>tele</w:t>
      </w:r>
      <w:r w:rsidRPr="004A6155">
        <w:rPr>
          <w:rFonts w:cs="Calibri"/>
          <w:sz w:val="24"/>
        </w:rPr>
        <w:t>phone camera</w:t>
      </w:r>
      <w:r w:rsidR="00D31EE5" w:rsidRPr="004A6155">
        <w:rPr>
          <w:rFonts w:cs="Calibri"/>
          <w:sz w:val="24"/>
        </w:rPr>
        <w:t>,</w:t>
      </w:r>
      <w:r w:rsidRPr="004A6155">
        <w:rPr>
          <w:rFonts w:cs="Calibri"/>
          <w:sz w:val="24"/>
        </w:rPr>
        <w:t xml:space="preserve"> can help.</w:t>
      </w:r>
    </w:p>
    <w:p w14:paraId="3090572A" w14:textId="77777777" w:rsidR="002A2862" w:rsidRPr="004A6155" w:rsidRDefault="002A2862" w:rsidP="002A2862">
      <w:pPr>
        <w:keepNext/>
        <w:tabs>
          <w:tab w:val="left" w:pos="1276"/>
        </w:tabs>
        <w:rPr>
          <w:rFonts w:cs="Calibri"/>
          <w:sz w:val="24"/>
        </w:rPr>
      </w:pPr>
    </w:p>
    <w:p w14:paraId="2C6CBE00" w14:textId="6B68FC86" w:rsidR="002A2862" w:rsidRPr="004A6155" w:rsidRDefault="00C6461B" w:rsidP="002A2862">
      <w:pPr>
        <w:tabs>
          <w:tab w:val="left" w:pos="1276"/>
        </w:tabs>
        <w:jc w:val="center"/>
        <w:rPr>
          <w:rFonts w:cs="Calibri"/>
          <w:sz w:val="24"/>
        </w:rPr>
      </w:pPr>
      <w:r>
        <w:rPr>
          <w:rFonts w:cs="Calibri"/>
          <w:noProof/>
          <w:sz w:val="24"/>
        </w:rPr>
        <w:drawing>
          <wp:inline distT="0" distB="0" distL="0" distR="0" wp14:anchorId="381294E1" wp14:editId="08EF9D0F">
            <wp:extent cx="4772025" cy="4314825"/>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72025" cy="4314825"/>
                    </a:xfrm>
                    <a:prstGeom prst="rect">
                      <a:avLst/>
                    </a:prstGeom>
                    <a:noFill/>
                    <a:ln>
                      <a:noFill/>
                    </a:ln>
                  </pic:spPr>
                </pic:pic>
              </a:graphicData>
            </a:graphic>
          </wp:inline>
        </w:drawing>
      </w:r>
    </w:p>
    <w:p w14:paraId="62C1D460" w14:textId="77777777" w:rsidR="002A2862" w:rsidRPr="004A6155" w:rsidRDefault="002A2862" w:rsidP="002A2862">
      <w:pPr>
        <w:tabs>
          <w:tab w:val="left" w:pos="1276"/>
        </w:tabs>
        <w:rPr>
          <w:rFonts w:cs="Calibri"/>
          <w:sz w:val="24"/>
        </w:rPr>
      </w:pPr>
    </w:p>
    <w:p w14:paraId="40FD4090" w14:textId="77777777" w:rsidR="002A2862" w:rsidRPr="004A6155" w:rsidRDefault="002A2862" w:rsidP="002A2862">
      <w:pPr>
        <w:tabs>
          <w:tab w:val="left" w:pos="1276"/>
        </w:tabs>
        <w:rPr>
          <w:rFonts w:cs="Calibri"/>
          <w:sz w:val="24"/>
        </w:rPr>
      </w:pPr>
      <w:r w:rsidRPr="004A6155">
        <w:rPr>
          <w:rFonts w:cs="Calibri"/>
          <w:sz w:val="24"/>
        </w:rPr>
        <w:t>There are several common modifications to dispense with the locking pin.</w:t>
      </w:r>
    </w:p>
    <w:p w14:paraId="4EA2BE69" w14:textId="77777777" w:rsidR="002A2862" w:rsidRPr="004A6155" w:rsidRDefault="002A2862" w:rsidP="002A2862">
      <w:pPr>
        <w:tabs>
          <w:tab w:val="left" w:pos="1276"/>
        </w:tabs>
        <w:rPr>
          <w:rFonts w:cs="Calibri"/>
          <w:sz w:val="24"/>
        </w:rPr>
      </w:pPr>
    </w:p>
    <w:tbl>
      <w:tblPr>
        <w:tblStyle w:val="TableGridLight"/>
        <w:tblW w:w="0" w:type="auto"/>
        <w:tblLook w:val="04A0" w:firstRow="1" w:lastRow="0" w:firstColumn="1" w:lastColumn="0" w:noHBand="0" w:noVBand="1"/>
      </w:tblPr>
      <w:tblGrid>
        <w:gridCol w:w="3256"/>
        <w:gridCol w:w="6372"/>
      </w:tblGrid>
      <w:tr w:rsidR="002A2862" w:rsidRPr="004A6155" w14:paraId="213E165D" w14:textId="77777777">
        <w:tc>
          <w:tcPr>
            <w:tcW w:w="3256" w:type="dxa"/>
          </w:tcPr>
          <w:p w14:paraId="546FA3C6" w14:textId="77777777" w:rsidR="002A2862" w:rsidRPr="004A6155" w:rsidRDefault="002A2862">
            <w:pPr>
              <w:tabs>
                <w:tab w:val="left" w:pos="1276"/>
              </w:tabs>
              <w:rPr>
                <w:rFonts w:cs="Calibri"/>
                <w:sz w:val="24"/>
              </w:rPr>
            </w:pPr>
            <w:r w:rsidRPr="004A6155">
              <w:rPr>
                <w:rFonts w:cs="Calibri"/>
                <w:noProof/>
                <w:sz w:val="24"/>
              </w:rPr>
              <w:lastRenderedPageBreak/>
              <w:drawing>
                <wp:inline distT="0" distB="0" distL="0" distR="0" wp14:anchorId="6A0F9B92" wp14:editId="73D013EA">
                  <wp:extent cx="1653540" cy="1210945"/>
                  <wp:effectExtent l="0" t="0" r="381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53540" cy="1210945"/>
                          </a:xfrm>
                          <a:prstGeom prst="rect">
                            <a:avLst/>
                          </a:prstGeom>
                          <a:noFill/>
                          <a:ln>
                            <a:noFill/>
                          </a:ln>
                        </pic:spPr>
                      </pic:pic>
                    </a:graphicData>
                  </a:graphic>
                </wp:inline>
              </w:drawing>
            </w:r>
          </w:p>
        </w:tc>
        <w:tc>
          <w:tcPr>
            <w:tcW w:w="6372" w:type="dxa"/>
          </w:tcPr>
          <w:p w14:paraId="59EAD6C4" w14:textId="2F3FA71E" w:rsidR="002A2862" w:rsidRPr="004A6155" w:rsidRDefault="002A2862">
            <w:pPr>
              <w:tabs>
                <w:tab w:val="left" w:pos="1276"/>
              </w:tabs>
              <w:rPr>
                <w:rFonts w:cs="Calibri"/>
                <w:sz w:val="24"/>
              </w:rPr>
            </w:pPr>
            <w:r w:rsidRPr="004A6155">
              <w:rPr>
                <w:rFonts w:cs="Calibri"/>
                <w:sz w:val="24"/>
              </w:rPr>
              <w:t xml:space="preserve">The </w:t>
            </w:r>
            <w:proofErr w:type="spellStart"/>
            <w:r w:rsidRPr="004A6155">
              <w:rPr>
                <w:rFonts w:cs="Calibri"/>
                <w:sz w:val="24"/>
              </w:rPr>
              <w:t>Wedekind</w:t>
            </w:r>
            <w:proofErr w:type="spellEnd"/>
            <w:r w:rsidRPr="004A6155">
              <w:rPr>
                <w:rFonts w:cs="Calibri"/>
                <w:sz w:val="24"/>
              </w:rPr>
              <w:t xml:space="preserve"> locking sleeve slides outside the </w:t>
            </w:r>
            <w:proofErr w:type="spellStart"/>
            <w:r w:rsidRPr="004A6155">
              <w:rPr>
                <w:rFonts w:cs="Calibri"/>
                <w:sz w:val="24"/>
              </w:rPr>
              <w:t>l’Hotellier</w:t>
            </w:r>
            <w:proofErr w:type="spellEnd"/>
            <w:r w:rsidRPr="004A6155">
              <w:rPr>
                <w:rFonts w:cs="Calibri"/>
                <w:sz w:val="24"/>
              </w:rPr>
              <w:t xml:space="preserve"> fitting to secure the </w:t>
            </w:r>
            <w:proofErr w:type="gramStart"/>
            <w:r w:rsidR="0045508A" w:rsidRPr="004A6155">
              <w:rPr>
                <w:rFonts w:cs="Calibri"/>
                <w:sz w:val="24"/>
              </w:rPr>
              <w:t>tab</w:t>
            </w:r>
            <w:r w:rsidR="0045508A">
              <w:rPr>
                <w:rFonts w:cs="Calibri"/>
                <w:sz w:val="24"/>
              </w:rPr>
              <w:t>,</w:t>
            </w:r>
            <w:r w:rsidR="0045508A" w:rsidRPr="004A6155">
              <w:rPr>
                <w:rFonts w:cs="Calibri"/>
                <w:sz w:val="24"/>
              </w:rPr>
              <w:t xml:space="preserve"> but</w:t>
            </w:r>
            <w:proofErr w:type="gramEnd"/>
            <w:r w:rsidRPr="004A6155">
              <w:rPr>
                <w:rFonts w:cs="Calibri"/>
                <w:sz w:val="24"/>
              </w:rPr>
              <w:t xml:space="preserve"> does</w:t>
            </w:r>
            <w:r w:rsidR="0045508A">
              <w:rPr>
                <w:rFonts w:cs="Calibri"/>
                <w:sz w:val="24"/>
              </w:rPr>
              <w:t xml:space="preserve"> not</w:t>
            </w:r>
            <w:r w:rsidRPr="004A6155">
              <w:rPr>
                <w:rFonts w:cs="Calibri"/>
                <w:sz w:val="24"/>
              </w:rPr>
              <w:t xml:space="preserve"> necessarily prevent partial engagement.</w:t>
            </w:r>
          </w:p>
        </w:tc>
      </w:tr>
      <w:tr w:rsidR="002A2862" w:rsidRPr="004A6155" w14:paraId="4B41EDA3" w14:textId="77777777">
        <w:tc>
          <w:tcPr>
            <w:tcW w:w="3256" w:type="dxa"/>
          </w:tcPr>
          <w:p w14:paraId="3197AC82" w14:textId="77777777" w:rsidR="002A2862" w:rsidRPr="004A6155" w:rsidRDefault="002A2862">
            <w:pPr>
              <w:tabs>
                <w:tab w:val="left" w:pos="1276"/>
              </w:tabs>
              <w:rPr>
                <w:rFonts w:cs="Calibri"/>
                <w:noProof/>
                <w:sz w:val="24"/>
              </w:rPr>
            </w:pPr>
            <w:r w:rsidRPr="004A6155">
              <w:rPr>
                <w:rFonts w:cs="Calibri"/>
                <w:noProof/>
                <w:sz w:val="24"/>
              </w:rPr>
              <w:drawing>
                <wp:inline distT="0" distB="0" distL="0" distR="0" wp14:anchorId="310529E3" wp14:editId="2E24AE53">
                  <wp:extent cx="1653540" cy="1210945"/>
                  <wp:effectExtent l="0" t="0" r="381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53540" cy="1210945"/>
                          </a:xfrm>
                          <a:prstGeom prst="rect">
                            <a:avLst/>
                          </a:prstGeom>
                          <a:noFill/>
                          <a:ln>
                            <a:noFill/>
                          </a:ln>
                        </pic:spPr>
                      </pic:pic>
                    </a:graphicData>
                  </a:graphic>
                </wp:inline>
              </w:drawing>
            </w:r>
          </w:p>
        </w:tc>
        <w:tc>
          <w:tcPr>
            <w:tcW w:w="6372" w:type="dxa"/>
          </w:tcPr>
          <w:p w14:paraId="7EE8FD14" w14:textId="33BFFFD3" w:rsidR="002A2862" w:rsidRPr="004A6155" w:rsidRDefault="002A2862">
            <w:pPr>
              <w:tabs>
                <w:tab w:val="left" w:pos="1276"/>
              </w:tabs>
              <w:rPr>
                <w:rFonts w:cs="Calibri"/>
                <w:sz w:val="24"/>
              </w:rPr>
            </w:pPr>
            <w:r w:rsidRPr="004A6155">
              <w:rPr>
                <w:rFonts w:cs="Calibri"/>
                <w:sz w:val="24"/>
              </w:rPr>
              <w:t xml:space="preserve">The </w:t>
            </w:r>
            <w:proofErr w:type="spellStart"/>
            <w:r w:rsidRPr="004A6155">
              <w:rPr>
                <w:rFonts w:cs="Calibri"/>
                <w:sz w:val="24"/>
              </w:rPr>
              <w:t>Uerlings</w:t>
            </w:r>
            <w:proofErr w:type="spellEnd"/>
            <w:r w:rsidRPr="004A6155">
              <w:rPr>
                <w:rFonts w:cs="Calibri"/>
                <w:sz w:val="24"/>
              </w:rPr>
              <w:t xml:space="preserve"> sleeve and similar threaded sleeve used on LS</w:t>
            </w:r>
            <w:r w:rsidR="009C454B" w:rsidRPr="004A6155">
              <w:rPr>
                <w:rFonts w:cs="Calibri"/>
                <w:sz w:val="24"/>
              </w:rPr>
              <w:t>-sailplanes</w:t>
            </w:r>
            <w:r w:rsidRPr="004A6155">
              <w:rPr>
                <w:rFonts w:cs="Calibri"/>
                <w:sz w:val="24"/>
              </w:rPr>
              <w:t xml:space="preserve"> rotate or unscrew over the coupling and cannot be moved into position</w:t>
            </w:r>
            <w:r w:rsidR="00DA40F3" w:rsidRPr="004A6155">
              <w:rPr>
                <w:rFonts w:cs="Calibri"/>
                <w:sz w:val="24"/>
              </w:rPr>
              <w:t>,</w:t>
            </w:r>
            <w:r w:rsidRPr="004A6155">
              <w:rPr>
                <w:rFonts w:cs="Calibri"/>
                <w:sz w:val="24"/>
              </w:rPr>
              <w:t xml:space="preserve"> if the ball and socket are only partially engaged</w:t>
            </w:r>
            <w:r w:rsidR="00DA40F3" w:rsidRPr="004A6155">
              <w:rPr>
                <w:rFonts w:cs="Calibri"/>
                <w:sz w:val="24"/>
              </w:rPr>
              <w:t>.</w:t>
            </w:r>
          </w:p>
        </w:tc>
      </w:tr>
      <w:tr w:rsidR="002A2862" w:rsidRPr="004A6155" w14:paraId="6A8E23EF" w14:textId="77777777" w:rsidTr="002728B7">
        <w:trPr>
          <w:trHeight w:val="2649"/>
        </w:trPr>
        <w:tc>
          <w:tcPr>
            <w:tcW w:w="3256" w:type="dxa"/>
          </w:tcPr>
          <w:p w14:paraId="3B466C58" w14:textId="77777777" w:rsidR="002A2862" w:rsidRPr="004A6155" w:rsidRDefault="002A2862">
            <w:pPr>
              <w:tabs>
                <w:tab w:val="left" w:pos="1276"/>
              </w:tabs>
              <w:rPr>
                <w:rFonts w:cs="Calibri"/>
                <w:noProof/>
                <w:sz w:val="24"/>
              </w:rPr>
            </w:pPr>
            <w:r w:rsidRPr="004A6155">
              <w:rPr>
                <w:rFonts w:cs="Calibri"/>
                <w:noProof/>
                <w:sz w:val="24"/>
              </w:rPr>
              <mc:AlternateContent>
                <mc:Choice Requires="wps">
                  <w:drawing>
                    <wp:anchor distT="0" distB="0" distL="114300" distR="114300" simplePos="0" relativeHeight="251702272" behindDoc="0" locked="0" layoutInCell="1" allowOverlap="1" wp14:anchorId="50407D38" wp14:editId="5510A9BB">
                      <wp:simplePos x="0" y="0"/>
                      <wp:positionH relativeFrom="column">
                        <wp:posOffset>490377</wp:posOffset>
                      </wp:positionH>
                      <wp:positionV relativeFrom="paragraph">
                        <wp:posOffset>481107</wp:posOffset>
                      </wp:positionV>
                      <wp:extent cx="255320" cy="106301"/>
                      <wp:effectExtent l="0" t="0" r="0" b="8255"/>
                      <wp:wrapNone/>
                      <wp:docPr id="183" name="Text Box 183"/>
                      <wp:cNvGraphicFramePr/>
                      <a:graphic xmlns:a="http://schemas.openxmlformats.org/drawingml/2006/main">
                        <a:graphicData uri="http://schemas.microsoft.com/office/word/2010/wordprocessingShape">
                          <wps:wsp>
                            <wps:cNvSpPr txBox="1"/>
                            <wps:spPr>
                              <a:xfrm>
                                <a:off x="0" y="0"/>
                                <a:ext cx="255320" cy="10630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90809" w14:textId="77777777" w:rsidR="002A2862" w:rsidRPr="00057944" w:rsidRDefault="002A2862" w:rsidP="002A2862">
                                  <w:pPr>
                                    <w:rPr>
                                      <w:sz w:val="4"/>
                                    </w:rPr>
                                  </w:pPr>
                                  <w:r w:rsidRPr="00057944">
                                    <w:rPr>
                                      <w:sz w:val="12"/>
                                    </w:rPr>
                                    <w:t>Socket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07D38" id="_x0000_t202" coordsize="21600,21600" o:spt="202" path="m,l,21600r21600,l21600,xe">
                      <v:stroke joinstyle="miter"/>
                      <v:path gradientshapeok="t" o:connecttype="rect"/>
                    </v:shapetype>
                    <v:shape id="Text Box 183" o:spid="_x0000_s1026" type="#_x0000_t202" style="position:absolute;margin-left:38.6pt;margin-top:37.9pt;width:20.1pt;height: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" fillcolor="white [3212]" stroked="f" strokeweight=".5pt">
                      <v:textbox inset="0,0,0,0">
                        <w:txbxContent>
                          <w:p w14:paraId="3A490809" w14:textId="77777777" w:rsidR="002A2862" w:rsidRPr="00057944" w:rsidRDefault="002A2862" w:rsidP="002A2862">
                            <w:pPr>
                              <w:rPr>
                                <w:sz w:val="4"/>
                              </w:rPr>
                            </w:pPr>
                            <w:r w:rsidRPr="00057944">
                              <w:rPr>
                                <w:sz w:val="12"/>
                              </w:rPr>
                              <w:t>Socket</w:t>
                            </w:r>
                          </w:p>
                        </w:txbxContent>
                      </v:textbox>
                    </v:shape>
                  </w:pict>
                </mc:Fallback>
              </mc:AlternateContent>
            </w:r>
            <w:r w:rsidRPr="004A6155">
              <w:rPr>
                <w:rFonts w:cs="Calibri"/>
                <w:noProof/>
                <w:sz w:val="24"/>
              </w:rPr>
              <w:drawing>
                <wp:inline distT="0" distB="0" distL="0" distR="0" wp14:anchorId="7B4C4358" wp14:editId="37C0940F">
                  <wp:extent cx="1642786" cy="1603169"/>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656130" cy="1616191"/>
                          </a:xfrm>
                          <a:prstGeom prst="rect">
                            <a:avLst/>
                          </a:prstGeom>
                        </pic:spPr>
                      </pic:pic>
                    </a:graphicData>
                  </a:graphic>
                </wp:inline>
              </w:drawing>
            </w:r>
          </w:p>
        </w:tc>
        <w:tc>
          <w:tcPr>
            <w:tcW w:w="6372" w:type="dxa"/>
          </w:tcPr>
          <w:p w14:paraId="17B7358D" w14:textId="1838EDA9" w:rsidR="002A2862" w:rsidRPr="004A6155" w:rsidRDefault="00021025" w:rsidP="009C454B">
            <w:pPr>
              <w:tabs>
                <w:tab w:val="left" w:pos="1276"/>
              </w:tabs>
              <w:rPr>
                <w:rFonts w:cs="Calibri"/>
                <w:sz w:val="24"/>
              </w:rPr>
            </w:pPr>
            <w:r>
              <w:rPr>
                <w:rFonts w:cs="Calibri"/>
                <w:sz w:val="24"/>
              </w:rPr>
              <w:t xml:space="preserve">Newer </w:t>
            </w:r>
            <w:proofErr w:type="spellStart"/>
            <w:r>
              <w:rPr>
                <w:rFonts w:cs="Calibri"/>
                <w:sz w:val="24"/>
              </w:rPr>
              <w:t>l’</w:t>
            </w:r>
            <w:r w:rsidR="002A2862" w:rsidRPr="004A6155">
              <w:rPr>
                <w:rFonts w:cs="Calibri"/>
                <w:sz w:val="24"/>
              </w:rPr>
              <w:t>Hotellier</w:t>
            </w:r>
            <w:proofErr w:type="spellEnd"/>
            <w:r w:rsidR="002A2862" w:rsidRPr="004A6155">
              <w:rPr>
                <w:rFonts w:cs="Calibri"/>
                <w:sz w:val="24"/>
              </w:rPr>
              <w:t xml:space="preserve"> connectors come with a pin on the top of the ball that becomes visible outside the </w:t>
            </w:r>
            <w:proofErr w:type="gramStart"/>
            <w:r w:rsidR="002A2862" w:rsidRPr="004A6155">
              <w:rPr>
                <w:rFonts w:cs="Calibri"/>
                <w:sz w:val="24"/>
              </w:rPr>
              <w:t>socket</w:t>
            </w:r>
            <w:r w:rsidR="00DA40F3" w:rsidRPr="004A6155">
              <w:rPr>
                <w:rFonts w:cs="Calibri"/>
                <w:sz w:val="24"/>
              </w:rPr>
              <w:t>,</w:t>
            </w:r>
            <w:r w:rsidR="002A2862" w:rsidRPr="004A6155">
              <w:rPr>
                <w:rFonts w:cs="Calibri"/>
                <w:sz w:val="24"/>
              </w:rPr>
              <w:t xml:space="preserve"> once</w:t>
            </w:r>
            <w:proofErr w:type="gramEnd"/>
            <w:r w:rsidR="002A2862" w:rsidRPr="004A6155">
              <w:rPr>
                <w:rFonts w:cs="Calibri"/>
                <w:sz w:val="24"/>
              </w:rPr>
              <w:t xml:space="preserve"> the ball and socket are properly engaged. The pin allows also for a tactile inspection. The connection still needs to be </w:t>
            </w:r>
            <w:r w:rsidR="009C454B" w:rsidRPr="004A6155">
              <w:rPr>
                <w:rFonts w:cs="Calibri"/>
                <w:sz w:val="24"/>
              </w:rPr>
              <w:t>secured</w:t>
            </w:r>
            <w:r w:rsidR="002A2862" w:rsidRPr="004A6155">
              <w:rPr>
                <w:rFonts w:cs="Calibri"/>
                <w:sz w:val="24"/>
              </w:rPr>
              <w:t>.</w:t>
            </w:r>
          </w:p>
        </w:tc>
      </w:tr>
    </w:tbl>
    <w:p w14:paraId="6A056D20" w14:textId="77777777" w:rsidR="002A2862" w:rsidRPr="004A6155" w:rsidRDefault="002A2862" w:rsidP="002A2862">
      <w:pPr>
        <w:tabs>
          <w:tab w:val="left" w:pos="1276"/>
        </w:tabs>
        <w:rPr>
          <w:rFonts w:cs="Calibri"/>
          <w:sz w:val="24"/>
        </w:rPr>
      </w:pPr>
    </w:p>
    <w:p w14:paraId="04BB2D31" w14:textId="4920267D" w:rsidR="0015249B" w:rsidRPr="004A6155" w:rsidRDefault="0015249B" w:rsidP="002A2862">
      <w:pPr>
        <w:tabs>
          <w:tab w:val="left" w:pos="1276"/>
        </w:tabs>
        <w:rPr>
          <w:rFonts w:cs="Calibri"/>
          <w:sz w:val="24"/>
        </w:rPr>
      </w:pPr>
      <w:r w:rsidRPr="004A6155">
        <w:rPr>
          <w:rFonts w:cs="Calibri"/>
          <w:sz w:val="24"/>
        </w:rPr>
        <w:t>Remark: T</w:t>
      </w:r>
      <w:r w:rsidR="004A6155">
        <w:rPr>
          <w:rFonts w:cs="Calibri"/>
          <w:sz w:val="24"/>
        </w:rPr>
        <w:t xml:space="preserve">he maintenance instructions of </w:t>
      </w:r>
      <w:proofErr w:type="spellStart"/>
      <w:r w:rsidR="004A6155">
        <w:rPr>
          <w:rFonts w:cs="Calibri"/>
          <w:sz w:val="24"/>
        </w:rPr>
        <w:t>l’Hot</w:t>
      </w:r>
      <w:r w:rsidRPr="004A6155">
        <w:rPr>
          <w:rFonts w:cs="Calibri"/>
          <w:sz w:val="24"/>
        </w:rPr>
        <w:t>el</w:t>
      </w:r>
      <w:r w:rsidR="004A6155">
        <w:rPr>
          <w:rFonts w:cs="Calibri"/>
          <w:sz w:val="24"/>
        </w:rPr>
        <w:t>l</w:t>
      </w:r>
      <w:r w:rsidRPr="004A6155">
        <w:rPr>
          <w:rFonts w:cs="Calibri"/>
          <w:sz w:val="24"/>
        </w:rPr>
        <w:t>ier</w:t>
      </w:r>
      <w:proofErr w:type="spellEnd"/>
      <w:r w:rsidRPr="004A6155">
        <w:rPr>
          <w:rFonts w:cs="Calibri"/>
          <w:sz w:val="24"/>
        </w:rPr>
        <w:t xml:space="preserve">, </w:t>
      </w:r>
      <w:proofErr w:type="gramStart"/>
      <w:r w:rsidRPr="004A6155">
        <w:rPr>
          <w:rFonts w:cs="Calibri"/>
          <w:sz w:val="24"/>
        </w:rPr>
        <w:t>in particular about</w:t>
      </w:r>
      <w:proofErr w:type="gramEnd"/>
      <w:r w:rsidRPr="004A6155">
        <w:rPr>
          <w:rFonts w:cs="Calibri"/>
          <w:sz w:val="24"/>
        </w:rPr>
        <w:t xml:space="preserve"> ball wear need to be respected.</w:t>
      </w:r>
    </w:p>
    <w:p w14:paraId="31A7C03B" w14:textId="77777777" w:rsidR="0015249B" w:rsidRPr="004A6155" w:rsidRDefault="0015249B" w:rsidP="002A2862">
      <w:pPr>
        <w:tabs>
          <w:tab w:val="left" w:pos="1276"/>
        </w:tabs>
        <w:rPr>
          <w:rFonts w:cs="Calibri"/>
          <w:sz w:val="24"/>
        </w:rPr>
      </w:pPr>
    </w:p>
    <w:p w14:paraId="6D3854A4" w14:textId="3D72A39F" w:rsidR="002A2862" w:rsidRPr="004A6155" w:rsidRDefault="002A2862" w:rsidP="00F63AAC">
      <w:pPr>
        <w:pBdr>
          <w:top w:val="single" w:sz="4" w:space="1" w:color="auto"/>
          <w:left w:val="single" w:sz="4" w:space="4" w:color="auto"/>
          <w:bottom w:val="single" w:sz="4" w:space="1" w:color="auto"/>
          <w:right w:val="single" w:sz="4" w:space="4" w:color="auto"/>
        </w:pBdr>
        <w:ind w:left="851" w:right="566"/>
        <w:rPr>
          <w:rFonts w:cs="Calibri"/>
          <w:i/>
          <w:sz w:val="24"/>
        </w:rPr>
      </w:pPr>
      <w:r w:rsidRPr="004A6155">
        <w:rPr>
          <w:rFonts w:cs="Calibri"/>
          <w:i/>
          <w:sz w:val="24"/>
        </w:rPr>
        <w:t xml:space="preserve">Note: To check the proper engagement of </w:t>
      </w:r>
      <w:proofErr w:type="spellStart"/>
      <w:r w:rsidRPr="004A6155">
        <w:rPr>
          <w:rFonts w:cs="Calibri"/>
          <w:i/>
          <w:sz w:val="24"/>
        </w:rPr>
        <w:t>l’Hotellier</w:t>
      </w:r>
      <w:proofErr w:type="spellEnd"/>
      <w:r w:rsidRPr="004A6155">
        <w:rPr>
          <w:rFonts w:cs="Calibri"/>
          <w:i/>
          <w:sz w:val="24"/>
        </w:rPr>
        <w:t xml:space="preserve"> connectors</w:t>
      </w:r>
      <w:r w:rsidR="005D1D32" w:rsidRPr="004A6155">
        <w:rPr>
          <w:rFonts w:cs="Calibri"/>
          <w:i/>
          <w:sz w:val="24"/>
        </w:rPr>
        <w:t>,</w:t>
      </w:r>
      <w:r w:rsidRPr="004A6155">
        <w:rPr>
          <w:rFonts w:cs="Calibri"/>
          <w:i/>
          <w:sz w:val="24"/>
        </w:rPr>
        <w:t xml:space="preserve"> a positive control check is strongly recommended. </w:t>
      </w:r>
    </w:p>
    <w:p w14:paraId="0C4EE319" w14:textId="77777777" w:rsidR="002A2862" w:rsidRPr="00776DC2" w:rsidRDefault="002A2862" w:rsidP="002A2862">
      <w:pPr>
        <w:tabs>
          <w:tab w:val="left" w:pos="1276"/>
        </w:tabs>
        <w:rPr>
          <w:rFonts w:cs="Calibri"/>
          <w:sz w:val="24"/>
        </w:rPr>
      </w:pPr>
    </w:p>
    <w:p w14:paraId="637767F6" w14:textId="77777777" w:rsidR="000E7D92" w:rsidRPr="00776DC2" w:rsidRDefault="000E7D92" w:rsidP="002A2862">
      <w:pPr>
        <w:tabs>
          <w:tab w:val="left" w:pos="1276"/>
        </w:tabs>
        <w:rPr>
          <w:rFonts w:cs="Calibri"/>
          <w:bCs/>
          <w:sz w:val="24"/>
        </w:rPr>
      </w:pPr>
    </w:p>
    <w:p w14:paraId="496AE7AF" w14:textId="4A010A52" w:rsidR="002A2862" w:rsidRPr="002728B7" w:rsidRDefault="002A2862" w:rsidP="002728B7">
      <w:pPr>
        <w:pStyle w:val="ListParagraph"/>
        <w:numPr>
          <w:ilvl w:val="0"/>
          <w:numId w:val="21"/>
        </w:numPr>
        <w:tabs>
          <w:tab w:val="left" w:pos="1276"/>
        </w:tabs>
        <w:ind w:left="426" w:hanging="426"/>
        <w:rPr>
          <w:rFonts w:cs="Calibri"/>
          <w:sz w:val="24"/>
        </w:rPr>
      </w:pPr>
      <w:r w:rsidRPr="002728B7">
        <w:rPr>
          <w:rFonts w:cs="Calibri"/>
          <w:b/>
          <w:sz w:val="24"/>
        </w:rPr>
        <w:t xml:space="preserve">Expanding </w:t>
      </w:r>
      <w:r w:rsidR="006744D2" w:rsidRPr="002728B7">
        <w:rPr>
          <w:rFonts w:cs="Calibri"/>
          <w:b/>
          <w:sz w:val="24"/>
        </w:rPr>
        <w:t>m</w:t>
      </w:r>
      <w:r w:rsidRPr="002728B7">
        <w:rPr>
          <w:rFonts w:cs="Calibri"/>
          <w:b/>
          <w:sz w:val="24"/>
        </w:rPr>
        <w:t xml:space="preserve">ain </w:t>
      </w:r>
      <w:r w:rsidR="006744D2" w:rsidRPr="002728B7">
        <w:rPr>
          <w:rFonts w:cs="Calibri"/>
          <w:b/>
          <w:sz w:val="24"/>
        </w:rPr>
        <w:t>p</w:t>
      </w:r>
      <w:r w:rsidRPr="002728B7">
        <w:rPr>
          <w:rFonts w:cs="Calibri"/>
          <w:b/>
          <w:sz w:val="24"/>
        </w:rPr>
        <w:t xml:space="preserve">ins of </w:t>
      </w:r>
      <w:r w:rsidR="006744D2" w:rsidRPr="002728B7">
        <w:rPr>
          <w:rFonts w:cs="Calibri"/>
          <w:b/>
          <w:sz w:val="24"/>
        </w:rPr>
        <w:t>m</w:t>
      </w:r>
      <w:r w:rsidRPr="002728B7">
        <w:rPr>
          <w:rFonts w:cs="Calibri"/>
          <w:b/>
          <w:sz w:val="24"/>
        </w:rPr>
        <w:t xml:space="preserve">ain </w:t>
      </w:r>
      <w:r w:rsidR="006744D2" w:rsidRPr="002728B7">
        <w:rPr>
          <w:rFonts w:cs="Calibri"/>
          <w:b/>
          <w:sz w:val="24"/>
        </w:rPr>
        <w:t>w</w:t>
      </w:r>
      <w:r w:rsidRPr="002728B7">
        <w:rPr>
          <w:rFonts w:cs="Calibri"/>
          <w:b/>
          <w:sz w:val="24"/>
        </w:rPr>
        <w:t xml:space="preserve">ing </w:t>
      </w:r>
      <w:r w:rsidR="006744D2" w:rsidRPr="002728B7">
        <w:rPr>
          <w:rFonts w:cs="Calibri"/>
          <w:b/>
          <w:sz w:val="24"/>
        </w:rPr>
        <w:t>c</w:t>
      </w:r>
      <w:r w:rsidRPr="002728B7">
        <w:rPr>
          <w:rFonts w:cs="Calibri"/>
          <w:b/>
          <w:sz w:val="24"/>
        </w:rPr>
        <w:t>onnection</w:t>
      </w:r>
    </w:p>
    <w:p w14:paraId="254707DB" w14:textId="0D755643" w:rsidR="002A2862" w:rsidRPr="00776DC2" w:rsidRDefault="002A2862" w:rsidP="002A2862">
      <w:pPr>
        <w:tabs>
          <w:tab w:val="left" w:pos="1276"/>
        </w:tabs>
        <w:rPr>
          <w:rFonts w:cs="Calibri"/>
          <w:sz w:val="24"/>
        </w:rPr>
      </w:pPr>
      <w:r w:rsidRPr="00776DC2">
        <w:rPr>
          <w:rFonts w:cs="Calibri"/>
          <w:sz w:val="24"/>
        </w:rPr>
        <w:t>The wing rigging pins for most gliders are smooth cylinders</w:t>
      </w:r>
      <w:r w:rsidR="005D1D32" w:rsidRPr="00776DC2">
        <w:rPr>
          <w:rFonts w:cs="Calibri"/>
          <w:sz w:val="24"/>
        </w:rPr>
        <w:t>,</w:t>
      </w:r>
      <w:r w:rsidRPr="00776DC2">
        <w:rPr>
          <w:rFonts w:cs="Calibri"/>
          <w:sz w:val="24"/>
        </w:rPr>
        <w:t xml:space="preserve"> but those for </w:t>
      </w:r>
      <w:proofErr w:type="gramStart"/>
      <w:r w:rsidRPr="00776DC2">
        <w:rPr>
          <w:rFonts w:cs="Calibri"/>
          <w:sz w:val="24"/>
        </w:rPr>
        <w:t>e.g.</w:t>
      </w:r>
      <w:proofErr w:type="gramEnd"/>
      <w:r w:rsidRPr="00776DC2">
        <w:rPr>
          <w:rFonts w:cs="Calibri"/>
          <w:sz w:val="24"/>
        </w:rPr>
        <w:t xml:space="preserve"> the</w:t>
      </w:r>
      <w:r w:rsidR="0036035B" w:rsidRPr="00776DC2">
        <w:rPr>
          <w:rFonts w:cs="Calibri"/>
          <w:sz w:val="24"/>
        </w:rPr>
        <w:t xml:space="preserve"> SZD-24/32</w:t>
      </w:r>
      <w:r w:rsidRPr="00776DC2">
        <w:rPr>
          <w:rFonts w:cs="Calibri"/>
          <w:sz w:val="24"/>
        </w:rPr>
        <w:t xml:space="preserve"> </w:t>
      </w:r>
      <w:proofErr w:type="spellStart"/>
      <w:r w:rsidRPr="00776DC2">
        <w:rPr>
          <w:rFonts w:cs="Calibri"/>
          <w:sz w:val="24"/>
        </w:rPr>
        <w:t>Foka</w:t>
      </w:r>
      <w:proofErr w:type="spellEnd"/>
      <w:r w:rsidRPr="00776DC2">
        <w:rPr>
          <w:rFonts w:cs="Calibri"/>
          <w:sz w:val="24"/>
        </w:rPr>
        <w:t xml:space="preserve">, </w:t>
      </w:r>
      <w:r w:rsidR="0036035B" w:rsidRPr="00776DC2">
        <w:rPr>
          <w:rFonts w:cs="Calibri"/>
          <w:sz w:val="24"/>
        </w:rPr>
        <w:t xml:space="preserve">SZD-36 </w:t>
      </w:r>
      <w:r w:rsidRPr="00776DC2">
        <w:rPr>
          <w:rFonts w:cs="Calibri"/>
          <w:sz w:val="24"/>
        </w:rPr>
        <w:t xml:space="preserve">Cobra, </w:t>
      </w:r>
      <w:r w:rsidR="0036035B" w:rsidRPr="00776DC2">
        <w:rPr>
          <w:rFonts w:cs="Calibri"/>
          <w:sz w:val="24"/>
        </w:rPr>
        <w:t xml:space="preserve">SZD-8 </w:t>
      </w:r>
      <w:proofErr w:type="spellStart"/>
      <w:r w:rsidR="0036035B" w:rsidRPr="00776DC2">
        <w:rPr>
          <w:rFonts w:cs="Calibri"/>
          <w:sz w:val="24"/>
        </w:rPr>
        <w:t>Jaskółka</w:t>
      </w:r>
      <w:proofErr w:type="spellEnd"/>
      <w:r w:rsidR="0036035B" w:rsidRPr="00776DC2">
        <w:rPr>
          <w:rFonts w:cs="Calibri"/>
          <w:sz w:val="24"/>
        </w:rPr>
        <w:t xml:space="preserve">, SZD-9 </w:t>
      </w:r>
      <w:r w:rsidRPr="00776DC2">
        <w:rPr>
          <w:rFonts w:cs="Calibri"/>
          <w:sz w:val="24"/>
        </w:rPr>
        <w:t>Bocian, Schempp-</w:t>
      </w:r>
      <w:proofErr w:type="spellStart"/>
      <w:r w:rsidRPr="00776DC2">
        <w:rPr>
          <w:rFonts w:cs="Calibri"/>
          <w:sz w:val="24"/>
        </w:rPr>
        <w:t>Hirth</w:t>
      </w:r>
      <w:proofErr w:type="spellEnd"/>
      <w:r w:rsidRPr="00776DC2">
        <w:rPr>
          <w:rFonts w:cs="Calibri"/>
          <w:sz w:val="24"/>
        </w:rPr>
        <w:t xml:space="preserve"> SHK and </w:t>
      </w:r>
      <w:r w:rsidR="0036035B" w:rsidRPr="00776DC2">
        <w:rPr>
          <w:rFonts w:cs="Calibri"/>
          <w:sz w:val="24"/>
        </w:rPr>
        <w:t>Schempp-</w:t>
      </w:r>
      <w:proofErr w:type="spellStart"/>
      <w:r w:rsidR="0036035B" w:rsidRPr="00776DC2">
        <w:rPr>
          <w:rFonts w:cs="Calibri"/>
          <w:sz w:val="24"/>
        </w:rPr>
        <w:t>Hirth</w:t>
      </w:r>
      <w:proofErr w:type="spellEnd"/>
      <w:r w:rsidR="0036035B" w:rsidRPr="00776DC2">
        <w:rPr>
          <w:rFonts w:cs="Calibri"/>
          <w:sz w:val="24"/>
        </w:rPr>
        <w:t xml:space="preserve"> </w:t>
      </w:r>
      <w:r w:rsidRPr="00776DC2">
        <w:rPr>
          <w:rFonts w:cs="Calibri"/>
          <w:sz w:val="24"/>
        </w:rPr>
        <w:t>Austria</w:t>
      </w:r>
      <w:r w:rsidR="005D1D32" w:rsidRPr="00776DC2">
        <w:rPr>
          <w:rFonts w:cs="Calibri"/>
          <w:sz w:val="24"/>
        </w:rPr>
        <w:t>,</w:t>
      </w:r>
      <w:r w:rsidRPr="00776DC2">
        <w:rPr>
          <w:rFonts w:cs="Calibri"/>
          <w:sz w:val="24"/>
        </w:rPr>
        <w:t xml:space="preserve"> consist of expanding pins/cones</w:t>
      </w:r>
      <w:r w:rsidR="005D1D32" w:rsidRPr="00776DC2">
        <w:rPr>
          <w:rFonts w:cs="Calibri"/>
          <w:sz w:val="24"/>
        </w:rPr>
        <w:t>,</w:t>
      </w:r>
      <w:r w:rsidRPr="00776DC2">
        <w:rPr>
          <w:rFonts w:cs="Calibri"/>
          <w:sz w:val="24"/>
        </w:rPr>
        <w:t xml:space="preserve"> which must be fitted exactly in accordance with the </w:t>
      </w:r>
      <w:r w:rsidR="005D1D32" w:rsidRPr="00776DC2">
        <w:rPr>
          <w:rFonts w:cs="Calibri"/>
          <w:sz w:val="24"/>
        </w:rPr>
        <w:t>instructions of</w:t>
      </w:r>
      <w:r w:rsidRPr="00776DC2">
        <w:rPr>
          <w:rFonts w:cs="Calibri"/>
          <w:sz w:val="24"/>
        </w:rPr>
        <w:t xml:space="preserve"> the flight manual. If the pin/cone is not correctly located, the wings can fold up and detach from the fuselage. Unless inspection holes have been cut for the purpose, it can be very difficult in some gliders to see whether the fitting has been assembled correctly.</w:t>
      </w:r>
    </w:p>
    <w:p w14:paraId="1046DC79" w14:textId="77777777" w:rsidR="005D1D32" w:rsidRPr="004A6155" w:rsidRDefault="005D1D32" w:rsidP="002A2862">
      <w:pPr>
        <w:tabs>
          <w:tab w:val="left" w:pos="1276"/>
        </w:tabs>
        <w:rPr>
          <w:rFonts w:cs="Calibri"/>
          <w:sz w:val="24"/>
        </w:rPr>
      </w:pPr>
    </w:p>
    <w:p w14:paraId="721F5EE9" w14:textId="035DDF36" w:rsidR="002A2862" w:rsidRPr="004A6155" w:rsidRDefault="002A2862" w:rsidP="002A2862">
      <w:pPr>
        <w:tabs>
          <w:tab w:val="left" w:pos="1276"/>
        </w:tabs>
        <w:rPr>
          <w:rFonts w:cs="Calibri"/>
          <w:sz w:val="24"/>
        </w:rPr>
      </w:pPr>
      <w:r w:rsidRPr="004A6155">
        <w:rPr>
          <w:rFonts w:cs="Calibri"/>
          <w:noProof/>
          <w:sz w:val="24"/>
        </w:rPr>
        <w:lastRenderedPageBreak/>
        <w:drawing>
          <wp:inline distT="0" distB="0" distL="0" distR="0" wp14:anchorId="4348BF8F" wp14:editId="62B6CAF2">
            <wp:extent cx="3757372" cy="6226875"/>
            <wp:effectExtent l="3493"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rot="5400000">
                      <a:off x="0" y="0"/>
                      <a:ext cx="3774465" cy="6255203"/>
                    </a:xfrm>
                    <a:prstGeom prst="rect">
                      <a:avLst/>
                    </a:prstGeom>
                    <a:noFill/>
                    <a:ln>
                      <a:noFill/>
                    </a:ln>
                  </pic:spPr>
                </pic:pic>
              </a:graphicData>
            </a:graphic>
          </wp:inline>
        </w:drawing>
      </w:r>
    </w:p>
    <w:p w14:paraId="16D39CA4" w14:textId="77777777" w:rsidR="002A2862" w:rsidRPr="004A6155" w:rsidRDefault="002A2862" w:rsidP="00D31EE5">
      <w:pPr>
        <w:tabs>
          <w:tab w:val="left" w:pos="1276"/>
        </w:tabs>
        <w:spacing w:before="120"/>
        <w:jc w:val="center"/>
        <w:rPr>
          <w:rFonts w:cs="Calibri"/>
          <w:sz w:val="24"/>
        </w:rPr>
      </w:pPr>
      <w:r w:rsidRPr="004A6155">
        <w:rPr>
          <w:rFonts w:cs="Calibri"/>
          <w:sz w:val="24"/>
        </w:rPr>
        <w:t>Example of an expanding main pin wing connection.</w:t>
      </w:r>
    </w:p>
    <w:p w14:paraId="4F2D032A" w14:textId="77777777" w:rsidR="002A2862" w:rsidRPr="004A6155" w:rsidRDefault="002A2862" w:rsidP="002A2862">
      <w:pPr>
        <w:tabs>
          <w:tab w:val="left" w:pos="1276"/>
        </w:tabs>
        <w:rPr>
          <w:rFonts w:cs="Calibri"/>
          <w:sz w:val="24"/>
        </w:rPr>
      </w:pPr>
    </w:p>
    <w:p w14:paraId="0CDF35F5" w14:textId="29808CC3" w:rsidR="002A2862" w:rsidRPr="004A6155" w:rsidRDefault="002A2862" w:rsidP="00F63AAC">
      <w:pPr>
        <w:pBdr>
          <w:top w:val="single" w:sz="4" w:space="1" w:color="auto"/>
          <w:left w:val="single" w:sz="4" w:space="4" w:color="auto"/>
          <w:bottom w:val="single" w:sz="4" w:space="1" w:color="auto"/>
          <w:right w:val="single" w:sz="4" w:space="4" w:color="auto"/>
        </w:pBdr>
        <w:ind w:left="851" w:right="566"/>
        <w:rPr>
          <w:rFonts w:cs="Calibri"/>
          <w:i/>
          <w:sz w:val="24"/>
        </w:rPr>
      </w:pPr>
      <w:r w:rsidRPr="004A6155">
        <w:rPr>
          <w:rFonts w:cs="Calibri"/>
          <w:i/>
          <w:sz w:val="24"/>
        </w:rPr>
        <w:t>Note: In case of sailplanes</w:t>
      </w:r>
      <w:r w:rsidR="00903809" w:rsidRPr="004A6155">
        <w:rPr>
          <w:rFonts w:cs="Calibri"/>
          <w:i/>
          <w:sz w:val="24"/>
        </w:rPr>
        <w:t xml:space="preserve"> with expanding main pin wing connections</w:t>
      </w:r>
      <w:r w:rsidR="00D31EE5" w:rsidRPr="004A6155">
        <w:rPr>
          <w:rFonts w:cs="Calibri"/>
          <w:i/>
          <w:sz w:val="24"/>
        </w:rPr>
        <w:t>,</w:t>
      </w:r>
      <w:r w:rsidRPr="004A6155">
        <w:rPr>
          <w:rFonts w:cs="Calibri"/>
          <w:i/>
          <w:sz w:val="24"/>
        </w:rPr>
        <w:t xml:space="preserve"> practice rigging should be carried out under the supervision of someone who is familiar with the sailplane</w:t>
      </w:r>
      <w:r w:rsidR="00D31EE5" w:rsidRPr="004A6155">
        <w:rPr>
          <w:rFonts w:cs="Calibri"/>
          <w:i/>
          <w:sz w:val="24"/>
        </w:rPr>
        <w:t xml:space="preserve"> type</w:t>
      </w:r>
      <w:r w:rsidRPr="004A6155">
        <w:rPr>
          <w:rFonts w:cs="Calibri"/>
          <w:i/>
          <w:sz w:val="24"/>
        </w:rPr>
        <w:t>.</w:t>
      </w:r>
    </w:p>
    <w:p w14:paraId="23A63F77" w14:textId="5BA714AB" w:rsidR="002A2862" w:rsidRDefault="002A2862" w:rsidP="002A2862">
      <w:pPr>
        <w:tabs>
          <w:tab w:val="left" w:pos="1276"/>
        </w:tabs>
        <w:rPr>
          <w:rFonts w:cs="Calibri"/>
          <w:sz w:val="24"/>
        </w:rPr>
      </w:pPr>
    </w:p>
    <w:p w14:paraId="363AABA6" w14:textId="77777777" w:rsidR="00831188" w:rsidRPr="00776DC2" w:rsidRDefault="00831188" w:rsidP="00831188">
      <w:pPr>
        <w:tabs>
          <w:tab w:val="left" w:pos="1276"/>
        </w:tabs>
        <w:rPr>
          <w:rFonts w:cs="Calibri"/>
          <w:b/>
          <w:sz w:val="24"/>
        </w:rPr>
      </w:pPr>
      <w:r w:rsidRPr="00776DC2">
        <w:rPr>
          <w:rFonts w:cs="Calibri"/>
          <w:b/>
          <w:sz w:val="24"/>
        </w:rPr>
        <w:t>Retrofit of automatic control connections</w:t>
      </w:r>
    </w:p>
    <w:p w14:paraId="03D7DD0B" w14:textId="77777777" w:rsidR="00831188" w:rsidRPr="00776DC2" w:rsidRDefault="00831188" w:rsidP="00831188">
      <w:pPr>
        <w:tabs>
          <w:tab w:val="left" w:pos="1276"/>
        </w:tabs>
        <w:rPr>
          <w:rFonts w:cs="Calibri"/>
          <w:bCs/>
          <w:sz w:val="24"/>
        </w:rPr>
      </w:pPr>
      <w:r w:rsidRPr="00776DC2">
        <w:rPr>
          <w:rFonts w:cs="Calibri"/>
          <w:bCs/>
          <w:sz w:val="24"/>
        </w:rPr>
        <w:t>In case automatic control connections are available as retrofit to a specific sailplane, it is strongly recommended to embody such modification. The risk of not connected or wrongly connected controls is significantly reduced by automatic control connections. The same is valid for improved attachments.</w:t>
      </w:r>
    </w:p>
    <w:p w14:paraId="6EDBE1EB" w14:textId="77777777" w:rsidR="00831188" w:rsidRPr="004A6155" w:rsidRDefault="00831188" w:rsidP="002A2862">
      <w:pPr>
        <w:tabs>
          <w:tab w:val="left" w:pos="1276"/>
        </w:tabs>
        <w:rPr>
          <w:rFonts w:cs="Calibri"/>
          <w:sz w:val="24"/>
        </w:rPr>
      </w:pPr>
    </w:p>
    <w:p w14:paraId="3BDD71DA" w14:textId="402AD02C" w:rsidR="002A2862" w:rsidRPr="00776DC2" w:rsidRDefault="005D1D32" w:rsidP="002A2862">
      <w:pPr>
        <w:tabs>
          <w:tab w:val="left" w:pos="1276"/>
        </w:tabs>
        <w:rPr>
          <w:rFonts w:cs="Calibri"/>
          <w:sz w:val="24"/>
        </w:rPr>
      </w:pPr>
      <w:r w:rsidRPr="00776DC2">
        <w:rPr>
          <w:rFonts w:cs="Calibri"/>
          <w:b/>
          <w:sz w:val="24"/>
        </w:rPr>
        <w:t>Safety P</w:t>
      </w:r>
      <w:r w:rsidR="002A2862" w:rsidRPr="00776DC2">
        <w:rPr>
          <w:rFonts w:cs="Calibri"/>
          <w:b/>
          <w:sz w:val="24"/>
        </w:rPr>
        <w:t>romotion</w:t>
      </w:r>
    </w:p>
    <w:p w14:paraId="396585D2" w14:textId="2CEA72FE" w:rsidR="002A2862" w:rsidRPr="00776DC2" w:rsidRDefault="002A2862" w:rsidP="002A2862">
      <w:pPr>
        <w:tabs>
          <w:tab w:val="left" w:pos="1276"/>
        </w:tabs>
        <w:rPr>
          <w:rFonts w:cs="Calibri"/>
          <w:sz w:val="24"/>
        </w:rPr>
      </w:pPr>
      <w:r w:rsidRPr="00776DC2">
        <w:rPr>
          <w:rFonts w:cs="Calibri"/>
          <w:sz w:val="24"/>
        </w:rPr>
        <w:t xml:space="preserve">It is recommended that gliding communities develop training material and sessions </w:t>
      </w:r>
      <w:r w:rsidR="005D1D32" w:rsidRPr="00776DC2">
        <w:rPr>
          <w:rFonts w:cs="Calibri"/>
          <w:sz w:val="24"/>
        </w:rPr>
        <w:t xml:space="preserve">on </w:t>
      </w:r>
      <w:r w:rsidRPr="00776DC2">
        <w:rPr>
          <w:rFonts w:cs="Calibri"/>
          <w:sz w:val="24"/>
        </w:rPr>
        <w:t>rigging procedures and typical mistakes observed. The material and training should provide a basic understanding of the design of standard connections and their proper operation. Local gliding club</w:t>
      </w:r>
      <w:r w:rsidR="005D1D32" w:rsidRPr="00776DC2">
        <w:rPr>
          <w:rFonts w:cs="Calibri"/>
          <w:sz w:val="24"/>
        </w:rPr>
        <w:t>s</w:t>
      </w:r>
      <w:r w:rsidRPr="00776DC2">
        <w:rPr>
          <w:rFonts w:cs="Calibri"/>
          <w:sz w:val="24"/>
        </w:rPr>
        <w:t xml:space="preserve"> should provide rigging training tailored to the respective fleet in operation.</w:t>
      </w:r>
    </w:p>
    <w:p w14:paraId="394A3EE9" w14:textId="32698907" w:rsidR="000C5C06" w:rsidRPr="00776DC2" w:rsidRDefault="000C5C06" w:rsidP="002A2862">
      <w:pPr>
        <w:tabs>
          <w:tab w:val="left" w:pos="1276"/>
        </w:tabs>
        <w:rPr>
          <w:rFonts w:cs="Calibri"/>
          <w:sz w:val="24"/>
        </w:rPr>
      </w:pPr>
      <w:r w:rsidRPr="00776DC2">
        <w:rPr>
          <w:rFonts w:cs="Calibri"/>
          <w:sz w:val="24"/>
        </w:rPr>
        <w:t>It is emphasis</w:t>
      </w:r>
      <w:r w:rsidR="00177E88" w:rsidRPr="00776DC2">
        <w:rPr>
          <w:rFonts w:cs="Calibri"/>
          <w:sz w:val="24"/>
        </w:rPr>
        <w:t>ed</w:t>
      </w:r>
      <w:r w:rsidRPr="00776DC2">
        <w:rPr>
          <w:rFonts w:cs="Calibri"/>
          <w:sz w:val="24"/>
        </w:rPr>
        <w:t xml:space="preserve"> that rigging and derigging of sailplane is addressed in the </w:t>
      </w:r>
      <w:r w:rsidR="00177E88" w:rsidRPr="00776DC2">
        <w:rPr>
          <w:rFonts w:cs="Calibri"/>
          <w:sz w:val="24"/>
        </w:rPr>
        <w:t>syllabus for the training of students. A student should be able to command the rigging and derigging of a sailplane before issuance of the licence.</w:t>
      </w:r>
      <w:r w:rsidR="00D35D9E" w:rsidRPr="00776DC2">
        <w:rPr>
          <w:rFonts w:cs="Calibri"/>
          <w:sz w:val="24"/>
        </w:rPr>
        <w:t xml:space="preserve"> </w:t>
      </w:r>
    </w:p>
    <w:p w14:paraId="57197C3F" w14:textId="77777777" w:rsidR="00615D72" w:rsidRPr="00776DC2" w:rsidRDefault="00615D72" w:rsidP="00F54C99">
      <w:pPr>
        <w:ind w:left="2268" w:hanging="2268"/>
        <w:rPr>
          <w:rFonts w:cs="Calibri"/>
          <w:b/>
          <w:sz w:val="24"/>
        </w:rPr>
      </w:pPr>
    </w:p>
    <w:p w14:paraId="78EA159B" w14:textId="77777777" w:rsidR="00F63AAC" w:rsidRPr="00776DC2" w:rsidRDefault="00615D72" w:rsidP="005D1D32">
      <w:pPr>
        <w:tabs>
          <w:tab w:val="left" w:pos="2268"/>
        </w:tabs>
        <w:ind w:right="-2"/>
        <w:rPr>
          <w:rFonts w:cs="Calibri"/>
          <w:b/>
          <w:color w:val="007FC2"/>
          <w:sz w:val="24"/>
        </w:rPr>
      </w:pPr>
      <w:r w:rsidRPr="00776DC2">
        <w:rPr>
          <w:rFonts w:cs="Calibri"/>
          <w:b/>
          <w:color w:val="007FC2"/>
          <w:sz w:val="24"/>
        </w:rPr>
        <w:t>Contact(s):</w:t>
      </w:r>
    </w:p>
    <w:p w14:paraId="57197C46" w14:textId="7348C47F" w:rsidR="00615D72" w:rsidRPr="00776DC2" w:rsidRDefault="00615D72" w:rsidP="005D1D32">
      <w:pPr>
        <w:tabs>
          <w:tab w:val="left" w:pos="2268"/>
        </w:tabs>
        <w:ind w:right="-2"/>
        <w:rPr>
          <w:rFonts w:cs="Calibri"/>
          <w:sz w:val="24"/>
        </w:rPr>
      </w:pPr>
      <w:r w:rsidRPr="00776DC2">
        <w:rPr>
          <w:rFonts w:cs="Calibri"/>
          <w:sz w:val="24"/>
        </w:rPr>
        <w:t>For further information contact the</w:t>
      </w:r>
      <w:r w:rsidR="00F54C99" w:rsidRPr="00776DC2">
        <w:rPr>
          <w:rFonts w:cs="Calibri"/>
          <w:sz w:val="24"/>
        </w:rPr>
        <w:t xml:space="preserve"> EASA</w:t>
      </w:r>
      <w:r w:rsidRPr="00776DC2">
        <w:rPr>
          <w:rFonts w:cs="Calibri"/>
          <w:sz w:val="24"/>
        </w:rPr>
        <w:t xml:space="preserve"> </w:t>
      </w:r>
      <w:r w:rsidR="00F87735" w:rsidRPr="00776DC2">
        <w:rPr>
          <w:rFonts w:cs="Calibri"/>
          <w:sz w:val="24"/>
        </w:rPr>
        <w:t>Safety</w:t>
      </w:r>
      <w:r w:rsidR="005168B7" w:rsidRPr="00776DC2">
        <w:rPr>
          <w:rFonts w:cs="Calibri"/>
          <w:sz w:val="24"/>
        </w:rPr>
        <w:t xml:space="preserve"> Information Section, Certification Directorate</w:t>
      </w:r>
      <w:r w:rsidRPr="00776DC2">
        <w:rPr>
          <w:rFonts w:cs="Calibri"/>
          <w:sz w:val="24"/>
        </w:rPr>
        <w:t xml:space="preserve">. </w:t>
      </w:r>
      <w:r w:rsidR="00776DC2" w:rsidRPr="00776DC2">
        <w:rPr>
          <w:rFonts w:cs="Calibri"/>
          <w:sz w:val="24"/>
        </w:rPr>
        <w:br/>
      </w:r>
      <w:r w:rsidRPr="00776DC2">
        <w:rPr>
          <w:rFonts w:cs="Calibri"/>
          <w:sz w:val="24"/>
        </w:rPr>
        <w:t xml:space="preserve">E-mail: </w:t>
      </w:r>
      <w:hyperlink r:id="rId93" w:history="1">
        <w:r w:rsidR="002728B7" w:rsidRPr="00E74A8D">
          <w:rPr>
            <w:rStyle w:val="Hyperlink"/>
            <w:sz w:val="24"/>
          </w:rPr>
          <w:t>ads@easa.europa.eu</w:t>
        </w:r>
      </w:hyperlink>
      <w:r w:rsidR="002728B7">
        <w:rPr>
          <w:sz w:val="24"/>
        </w:rPr>
        <w:t xml:space="preserve"> </w:t>
      </w:r>
    </w:p>
    <w:sectPr w:rsidR="00615D72" w:rsidRPr="00776DC2" w:rsidSect="00892642">
      <w:headerReference w:type="even" r:id="rId94"/>
      <w:headerReference w:type="default" r:id="rId95"/>
      <w:footerReference w:type="even" r:id="rId96"/>
      <w:footerReference w:type="default" r:id="rId97"/>
      <w:headerReference w:type="first" r:id="rId98"/>
      <w:footerReference w:type="first" r:id="rId99"/>
      <w:pgSz w:w="11906" w:h="16838"/>
      <w:pgMar w:top="1248" w:right="1134" w:bottom="902" w:left="1134" w:header="709"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D89E6" w14:textId="77777777" w:rsidR="004A084C" w:rsidRDefault="004A084C">
      <w:r>
        <w:separator/>
      </w:r>
    </w:p>
    <w:p w14:paraId="09F00384" w14:textId="77777777" w:rsidR="004A084C" w:rsidRDefault="004A084C"/>
  </w:endnote>
  <w:endnote w:type="continuationSeparator" w:id="0">
    <w:p w14:paraId="04E976BB" w14:textId="77777777" w:rsidR="004A084C" w:rsidRDefault="004A084C">
      <w:r>
        <w:continuationSeparator/>
      </w:r>
    </w:p>
    <w:p w14:paraId="0B7CA07B" w14:textId="77777777" w:rsidR="004A084C" w:rsidRDefault="004A084C"/>
  </w:endnote>
  <w:endnote w:type="continuationNotice" w:id="1">
    <w:p w14:paraId="7A0F0015" w14:textId="77777777" w:rsidR="004A084C" w:rsidRDefault="004A0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D231" w14:textId="77777777" w:rsidR="009E173E" w:rsidRDefault="009E1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7C52" w14:textId="1E3944AA" w:rsidR="00615D72" w:rsidRPr="003D07FB" w:rsidRDefault="00535CBA" w:rsidP="00615D72">
    <w:pPr>
      <w:pStyle w:val="Footer"/>
      <w:pBdr>
        <w:top w:val="single" w:sz="8" w:space="1" w:color="auto"/>
      </w:pBdr>
      <w:tabs>
        <w:tab w:val="clear" w:pos="4153"/>
        <w:tab w:val="clear" w:pos="8306"/>
        <w:tab w:val="right" w:pos="9589"/>
      </w:tabs>
      <w:ind w:left="-322" w:right="-285"/>
      <w:jc w:val="center"/>
      <w:rPr>
        <w:rFonts w:cs="Verdana"/>
        <w:color w:val="000000"/>
        <w:sz w:val="4"/>
        <w:szCs w:val="14"/>
      </w:rPr>
    </w:pPr>
    <w:r>
      <w:rPr>
        <w:rFonts w:cs="Arial"/>
        <w:color w:val="000000"/>
        <w:sz w:val="18"/>
        <w:szCs w:val="18"/>
      </w:rPr>
      <w:t>F</w:t>
    </w:r>
    <w:r w:rsidR="005E1BAF">
      <w:rPr>
        <w:rFonts w:cs="Arial"/>
        <w:color w:val="000000"/>
        <w:sz w:val="18"/>
        <w:szCs w:val="18"/>
      </w:rPr>
      <w:t xml:space="preserve">or </w:t>
    </w:r>
    <w:r w:rsidR="00615D72" w:rsidRPr="003D07FB">
      <w:rPr>
        <w:rFonts w:cs="Arial"/>
        <w:color w:val="000000"/>
        <w:sz w:val="18"/>
        <w:szCs w:val="18"/>
      </w:rPr>
      <w:t xml:space="preserve">information only. Recommendations are not </w:t>
    </w:r>
    <w:proofErr w:type="gramStart"/>
    <w:r w:rsidR="00615D72" w:rsidRPr="003D07FB">
      <w:rPr>
        <w:rFonts w:cs="Arial"/>
        <w:color w:val="000000"/>
        <w:sz w:val="18"/>
        <w:szCs w:val="18"/>
      </w:rPr>
      <w:t>mandatory</w:t>
    </w:r>
    <w:proofErr w:type="gramEnd"/>
  </w:p>
  <w:p w14:paraId="57197C53" w14:textId="77777777" w:rsidR="00E11F1E" w:rsidRPr="00F5424B" w:rsidRDefault="004E3900" w:rsidP="00E11F1E">
    <w:pPr>
      <w:tabs>
        <w:tab w:val="left" w:pos="1276"/>
      </w:tabs>
      <w:spacing w:after="60"/>
      <w:rPr>
        <w:rFonts w:asciiTheme="minorHAnsi" w:hAnsiTheme="minorHAnsi" w:cs="Verdana"/>
        <w:color w:val="000000"/>
        <w:sz w:val="18"/>
        <w:szCs w:val="18"/>
      </w:rPr>
    </w:pPr>
    <w:r w:rsidRPr="00F5424B">
      <w:rPr>
        <w:rFonts w:asciiTheme="minorHAnsi" w:hAnsiTheme="minorHAnsi" w:cs="Verdana"/>
        <w:noProof/>
        <w:color w:val="000000"/>
        <w:sz w:val="18"/>
        <w:szCs w:val="18"/>
      </w:rPr>
      <w:drawing>
        <wp:anchor distT="0" distB="0" distL="114300" distR="114300" simplePos="0" relativeHeight="251657216" behindDoc="0" locked="0" layoutInCell="1" allowOverlap="1" wp14:anchorId="57197C57" wp14:editId="57197C58">
          <wp:simplePos x="0" y="0"/>
          <wp:positionH relativeFrom="column">
            <wp:posOffset>-201295</wp:posOffset>
          </wp:positionH>
          <wp:positionV relativeFrom="paragraph">
            <wp:posOffset>102235</wp:posOffset>
          </wp:positionV>
          <wp:extent cx="495300" cy="330200"/>
          <wp:effectExtent l="19050" t="19050" r="19050" b="12700"/>
          <wp:wrapNone/>
          <wp:docPr id="21" name="Picture 21" descr="E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1.jpg"/>
                  <pic:cNvPicPr/>
                </pic:nvPicPr>
                <pic:blipFill>
                  <a:blip r:embed="rId1"/>
                  <a:stretch>
                    <a:fillRect/>
                  </a:stretch>
                </pic:blipFill>
                <pic:spPr>
                  <a:xfrm>
                    <a:off x="0" y="0"/>
                    <a:ext cx="495300" cy="330200"/>
                  </a:xfrm>
                  <a:prstGeom prst="rect">
                    <a:avLst/>
                  </a:prstGeom>
                  <a:ln>
                    <a:solidFill>
                      <a:schemeClr val="tx1">
                        <a:lumMod val="100000"/>
                        <a:lumOff val="0"/>
                      </a:schemeClr>
                    </a:solidFill>
                  </a:ln>
                </pic:spPr>
              </pic:pic>
            </a:graphicData>
          </a:graphic>
        </wp:anchor>
      </w:drawing>
    </w:r>
    <w:r>
      <w:rPr>
        <w:noProof/>
      </w:rPr>
      <mc:AlternateContent>
        <mc:Choice Requires="wps">
          <w:drawing>
            <wp:anchor distT="0" distB="0" distL="114300" distR="114300" simplePos="0" relativeHeight="251658240" behindDoc="0" locked="0" layoutInCell="1" allowOverlap="1" wp14:anchorId="57197C59" wp14:editId="57197C5A">
              <wp:simplePos x="0" y="0"/>
              <wp:positionH relativeFrom="page">
                <wp:posOffset>6426835</wp:posOffset>
              </wp:positionH>
              <wp:positionV relativeFrom="page">
                <wp:posOffset>9759950</wp:posOffset>
              </wp:positionV>
              <wp:extent cx="818515" cy="246380"/>
              <wp:effectExtent l="0" t="0" r="0" b="127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97C5D" w14:textId="2CEB7CC6" w:rsidR="00E11F1E" w:rsidRPr="00F00315" w:rsidRDefault="00E11F1E" w:rsidP="004E3900">
                          <w:pPr>
                            <w:rPr>
                              <w:rFonts w:asciiTheme="majorHAnsi" w:hAnsiTheme="majorHAnsi"/>
                            </w:rPr>
                          </w:pPr>
                          <w:r w:rsidRPr="00F00315">
                            <w:rPr>
                              <w:rFonts w:asciiTheme="majorHAnsi" w:hAnsiTheme="majorHAnsi" w:cs="Verdana"/>
                              <w:color w:val="000000"/>
                              <w:sz w:val="18"/>
                              <w:szCs w:val="18"/>
                            </w:rPr>
                            <w:t xml:space="preserve">Page </w:t>
                          </w:r>
                          <w:r w:rsidRPr="00F00315">
                            <w:rPr>
                              <w:rFonts w:asciiTheme="majorHAnsi" w:hAnsiTheme="majorHAnsi" w:cs="Verdana"/>
                              <w:color w:val="000000"/>
                              <w:sz w:val="18"/>
                              <w:szCs w:val="18"/>
                            </w:rPr>
                            <w:fldChar w:fldCharType="begin"/>
                          </w:r>
                          <w:r w:rsidRPr="00F00315">
                            <w:rPr>
                              <w:rFonts w:asciiTheme="majorHAnsi" w:hAnsiTheme="majorHAnsi" w:cs="Verdana"/>
                              <w:color w:val="000000"/>
                              <w:sz w:val="18"/>
                              <w:szCs w:val="18"/>
                            </w:rPr>
                            <w:instrText>page</w:instrText>
                          </w:r>
                          <w:r w:rsidRPr="00F00315">
                            <w:rPr>
                              <w:rFonts w:asciiTheme="majorHAnsi" w:hAnsiTheme="majorHAnsi" w:cs="Verdana"/>
                              <w:color w:val="000000"/>
                              <w:sz w:val="18"/>
                              <w:szCs w:val="18"/>
                            </w:rPr>
                            <w:fldChar w:fldCharType="separate"/>
                          </w:r>
                          <w:r w:rsidR="00441F29">
                            <w:rPr>
                              <w:rFonts w:asciiTheme="majorHAnsi" w:hAnsiTheme="majorHAnsi" w:cs="Verdana"/>
                              <w:noProof/>
                              <w:color w:val="000000"/>
                              <w:sz w:val="18"/>
                              <w:szCs w:val="18"/>
                            </w:rPr>
                            <w:t>9</w:t>
                          </w:r>
                          <w:r w:rsidRPr="00F00315">
                            <w:rPr>
                              <w:rFonts w:asciiTheme="majorHAnsi" w:hAnsiTheme="majorHAnsi" w:cs="Verdana"/>
                              <w:color w:val="000000"/>
                              <w:sz w:val="18"/>
                              <w:szCs w:val="18"/>
                            </w:rPr>
                            <w:fldChar w:fldCharType="end"/>
                          </w:r>
                          <w:r w:rsidRPr="00F00315">
                            <w:rPr>
                              <w:rFonts w:asciiTheme="majorHAnsi" w:hAnsiTheme="majorHAnsi" w:cs="Verdana"/>
                              <w:color w:val="000000"/>
                              <w:sz w:val="18"/>
                              <w:szCs w:val="18"/>
                            </w:rPr>
                            <w:t xml:space="preserve"> of </w:t>
                          </w:r>
                          <w:r w:rsidRPr="00F00315">
                            <w:rPr>
                              <w:rFonts w:asciiTheme="majorHAnsi" w:hAnsiTheme="majorHAnsi" w:cs="Verdana"/>
                              <w:color w:val="000000"/>
                              <w:sz w:val="18"/>
                              <w:szCs w:val="18"/>
                            </w:rPr>
                            <w:fldChar w:fldCharType="begin"/>
                          </w:r>
                          <w:r w:rsidRPr="00F00315">
                            <w:rPr>
                              <w:rFonts w:asciiTheme="majorHAnsi" w:hAnsiTheme="majorHAnsi" w:cs="Verdana"/>
                              <w:color w:val="000000"/>
                              <w:sz w:val="18"/>
                              <w:szCs w:val="18"/>
                            </w:rPr>
                            <w:instrText>numpages</w:instrText>
                          </w:r>
                          <w:r w:rsidRPr="00F00315">
                            <w:rPr>
                              <w:rFonts w:asciiTheme="majorHAnsi" w:hAnsiTheme="majorHAnsi" w:cs="Verdana"/>
                              <w:color w:val="000000"/>
                              <w:sz w:val="18"/>
                              <w:szCs w:val="18"/>
                            </w:rPr>
                            <w:fldChar w:fldCharType="separate"/>
                          </w:r>
                          <w:r w:rsidR="00441F29">
                            <w:rPr>
                              <w:rFonts w:asciiTheme="majorHAnsi" w:hAnsiTheme="majorHAnsi" w:cs="Verdana"/>
                              <w:noProof/>
                              <w:color w:val="000000"/>
                              <w:sz w:val="18"/>
                              <w:szCs w:val="18"/>
                            </w:rPr>
                            <w:t>9</w:t>
                          </w:r>
                          <w:r w:rsidRPr="00F00315">
                            <w:rPr>
                              <w:rFonts w:asciiTheme="majorHAnsi" w:hAnsiTheme="majorHAnsi" w:cs="Verdana"/>
                              <w:color w:val="00000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7C59" id="_x0000_t202" coordsize="21600,21600" o:spt="202" path="m,l,21600r21600,l21600,xe">
              <v:stroke joinstyle="miter"/>
              <v:path gradientshapeok="t" o:connecttype="rect"/>
            </v:shapetype>
            <v:shape id="Text Box 4" o:spid="_x0000_s1027" type="#_x0000_t202" style="position:absolute;margin-left:506.05pt;margin-top:768.5pt;width:64.45pt;height:19.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" filled="f" stroked="f" strokeweight=".5pt">
              <v:textbox>
                <w:txbxContent>
                  <w:p w14:paraId="57197C5D" w14:textId="2CEB7CC6" w:rsidR="00E11F1E" w:rsidRPr="00F00315" w:rsidRDefault="00E11F1E" w:rsidP="004E3900">
                    <w:pPr>
                      <w:rPr>
                        <w:rFonts w:asciiTheme="majorHAnsi" w:hAnsiTheme="majorHAnsi"/>
                      </w:rPr>
                    </w:pPr>
                    <w:r w:rsidRPr="00F00315">
                      <w:rPr>
                        <w:rFonts w:asciiTheme="majorHAnsi" w:hAnsiTheme="majorHAnsi" w:cs="Verdana"/>
                        <w:color w:val="000000"/>
                        <w:sz w:val="18"/>
                        <w:szCs w:val="18"/>
                      </w:rPr>
                      <w:t xml:space="preserve">Page </w:t>
                    </w:r>
                    <w:r w:rsidRPr="00F00315">
                      <w:rPr>
                        <w:rFonts w:asciiTheme="majorHAnsi" w:hAnsiTheme="majorHAnsi" w:cs="Verdana"/>
                        <w:color w:val="000000"/>
                        <w:sz w:val="18"/>
                        <w:szCs w:val="18"/>
                      </w:rPr>
                      <w:fldChar w:fldCharType="begin"/>
                    </w:r>
                    <w:r w:rsidRPr="00F00315">
                      <w:rPr>
                        <w:rFonts w:asciiTheme="majorHAnsi" w:hAnsiTheme="majorHAnsi" w:cs="Verdana"/>
                        <w:color w:val="000000"/>
                        <w:sz w:val="18"/>
                        <w:szCs w:val="18"/>
                      </w:rPr>
                      <w:instrText>page</w:instrText>
                    </w:r>
                    <w:r w:rsidRPr="00F00315">
                      <w:rPr>
                        <w:rFonts w:asciiTheme="majorHAnsi" w:hAnsiTheme="majorHAnsi" w:cs="Verdana"/>
                        <w:color w:val="000000"/>
                        <w:sz w:val="18"/>
                        <w:szCs w:val="18"/>
                      </w:rPr>
                      <w:fldChar w:fldCharType="separate"/>
                    </w:r>
                    <w:r w:rsidR="00441F29">
                      <w:rPr>
                        <w:rFonts w:asciiTheme="majorHAnsi" w:hAnsiTheme="majorHAnsi" w:cs="Verdana"/>
                        <w:noProof/>
                        <w:color w:val="000000"/>
                        <w:sz w:val="18"/>
                        <w:szCs w:val="18"/>
                      </w:rPr>
                      <w:t>9</w:t>
                    </w:r>
                    <w:r w:rsidRPr="00F00315">
                      <w:rPr>
                        <w:rFonts w:asciiTheme="majorHAnsi" w:hAnsiTheme="majorHAnsi" w:cs="Verdana"/>
                        <w:color w:val="000000"/>
                        <w:sz w:val="18"/>
                        <w:szCs w:val="18"/>
                      </w:rPr>
                      <w:fldChar w:fldCharType="end"/>
                    </w:r>
                    <w:r w:rsidRPr="00F00315">
                      <w:rPr>
                        <w:rFonts w:asciiTheme="majorHAnsi" w:hAnsiTheme="majorHAnsi" w:cs="Verdana"/>
                        <w:color w:val="000000"/>
                        <w:sz w:val="18"/>
                        <w:szCs w:val="18"/>
                      </w:rPr>
                      <w:t xml:space="preserve"> of </w:t>
                    </w:r>
                    <w:r w:rsidRPr="00F00315">
                      <w:rPr>
                        <w:rFonts w:asciiTheme="majorHAnsi" w:hAnsiTheme="majorHAnsi" w:cs="Verdana"/>
                        <w:color w:val="000000"/>
                        <w:sz w:val="18"/>
                        <w:szCs w:val="18"/>
                      </w:rPr>
                      <w:fldChar w:fldCharType="begin"/>
                    </w:r>
                    <w:r w:rsidRPr="00F00315">
                      <w:rPr>
                        <w:rFonts w:asciiTheme="majorHAnsi" w:hAnsiTheme="majorHAnsi" w:cs="Verdana"/>
                        <w:color w:val="000000"/>
                        <w:sz w:val="18"/>
                        <w:szCs w:val="18"/>
                      </w:rPr>
                      <w:instrText>numpages</w:instrText>
                    </w:r>
                    <w:r w:rsidRPr="00F00315">
                      <w:rPr>
                        <w:rFonts w:asciiTheme="majorHAnsi" w:hAnsiTheme="majorHAnsi" w:cs="Verdana"/>
                        <w:color w:val="000000"/>
                        <w:sz w:val="18"/>
                        <w:szCs w:val="18"/>
                      </w:rPr>
                      <w:fldChar w:fldCharType="separate"/>
                    </w:r>
                    <w:r w:rsidR="00441F29">
                      <w:rPr>
                        <w:rFonts w:asciiTheme="majorHAnsi" w:hAnsiTheme="majorHAnsi" w:cs="Verdana"/>
                        <w:noProof/>
                        <w:color w:val="000000"/>
                        <w:sz w:val="18"/>
                        <w:szCs w:val="18"/>
                      </w:rPr>
                      <w:t>9</w:t>
                    </w:r>
                    <w:r w:rsidRPr="00F00315">
                      <w:rPr>
                        <w:rFonts w:asciiTheme="majorHAnsi" w:hAnsiTheme="majorHAnsi" w:cs="Verdana"/>
                        <w:color w:val="000000"/>
                        <w:sz w:val="18"/>
                        <w:szCs w:val="18"/>
                      </w:rPr>
                      <w:fldChar w:fldCharType="end"/>
                    </w:r>
                  </w:p>
                </w:txbxContent>
              </v:textbox>
              <w10:wrap anchorx="page" anchory="page"/>
            </v:shape>
          </w:pict>
        </mc:Fallback>
      </mc:AlternateContent>
    </w:r>
    <w:r w:rsidR="00E11F1E" w:rsidRPr="00F5424B">
      <w:rPr>
        <w:rFonts w:asciiTheme="minorHAnsi" w:hAnsiTheme="minorHAnsi" w:cs="Verdana"/>
        <w:color w:val="000000"/>
        <w:sz w:val="18"/>
        <w:szCs w:val="18"/>
      </w:rPr>
      <w:tab/>
    </w:r>
  </w:p>
  <w:p w14:paraId="57197C54" w14:textId="54F38521" w:rsidR="00E11F1E" w:rsidRPr="00F00315" w:rsidRDefault="00E11F1E" w:rsidP="004E3900">
    <w:pPr>
      <w:tabs>
        <w:tab w:val="left" w:pos="1134"/>
      </w:tabs>
      <w:rPr>
        <w:rFonts w:asciiTheme="majorHAnsi" w:hAnsiTheme="majorHAnsi" w:cs="Verdana"/>
        <w:color w:val="000000"/>
        <w:sz w:val="18"/>
        <w:szCs w:val="18"/>
      </w:rPr>
    </w:pPr>
    <w:r w:rsidRPr="00F00315">
      <w:rPr>
        <w:rFonts w:asciiTheme="majorHAnsi" w:hAnsiTheme="majorHAnsi" w:cs="Verdana"/>
        <w:color w:val="000000"/>
        <w:sz w:val="18"/>
        <w:szCs w:val="18"/>
      </w:rPr>
      <w:tab/>
    </w:r>
    <w:r w:rsidR="008C0086" w:rsidRPr="008C0086">
      <w:rPr>
        <w:rFonts w:asciiTheme="majorHAnsi" w:hAnsiTheme="majorHAnsi" w:cs="Verdana"/>
        <w:color w:val="000000"/>
        <w:sz w:val="18"/>
        <w:szCs w:val="18"/>
      </w:rPr>
      <w:t>TE.CAP.0011</w:t>
    </w:r>
    <w:r w:rsidR="00615D72">
      <w:rPr>
        <w:rFonts w:asciiTheme="majorHAnsi" w:hAnsiTheme="majorHAnsi" w:cs="Verdana"/>
        <w:color w:val="000000"/>
        <w:sz w:val="18"/>
        <w:szCs w:val="18"/>
      </w:rPr>
      <w:t>7</w:t>
    </w:r>
    <w:r w:rsidR="009C4FEF">
      <w:rPr>
        <w:rFonts w:asciiTheme="majorHAnsi" w:hAnsiTheme="majorHAnsi" w:cs="Verdana"/>
        <w:color w:val="000000"/>
        <w:sz w:val="18"/>
        <w:szCs w:val="18"/>
      </w:rPr>
      <w:t>-007</w:t>
    </w:r>
    <w:r w:rsidR="008C0086" w:rsidRPr="008C0086">
      <w:rPr>
        <w:rFonts w:asciiTheme="majorHAnsi" w:hAnsiTheme="majorHAnsi" w:cs="Verdana"/>
        <w:color w:val="000000"/>
        <w:sz w:val="18"/>
        <w:szCs w:val="18"/>
      </w:rPr>
      <w:t xml:space="preserve"> </w:t>
    </w:r>
    <w:r w:rsidRPr="00F00315">
      <w:rPr>
        <w:rFonts w:asciiTheme="majorHAnsi" w:hAnsiTheme="majorHAnsi" w:cs="Verdana"/>
        <w:color w:val="000000"/>
        <w:sz w:val="18"/>
        <w:szCs w:val="18"/>
      </w:rPr>
      <w:t>© European</w:t>
    </w:r>
    <w:r w:rsidR="009C4FEF">
      <w:rPr>
        <w:rFonts w:asciiTheme="majorHAnsi" w:hAnsiTheme="majorHAnsi" w:cs="Verdana"/>
        <w:color w:val="000000"/>
        <w:sz w:val="18"/>
        <w:szCs w:val="18"/>
      </w:rPr>
      <w:t xml:space="preserve"> Union</w:t>
    </w:r>
    <w:r w:rsidRPr="00F00315">
      <w:rPr>
        <w:rFonts w:asciiTheme="majorHAnsi" w:hAnsiTheme="majorHAnsi" w:cs="Verdana"/>
        <w:color w:val="000000"/>
        <w:sz w:val="18"/>
        <w:szCs w:val="18"/>
      </w:rPr>
      <w:t xml:space="preserve"> Aviation Safety Agency. All rights reserved. ISO9001 Certified.</w:t>
    </w:r>
  </w:p>
  <w:p w14:paraId="57197C55" w14:textId="77777777" w:rsidR="00E11F1E" w:rsidRPr="00F00315" w:rsidRDefault="00D60C77" w:rsidP="004E3900">
    <w:pPr>
      <w:pStyle w:val="Footer"/>
      <w:tabs>
        <w:tab w:val="left" w:pos="1134"/>
      </w:tabs>
      <w:spacing w:line="360" w:lineRule="auto"/>
      <w:rPr>
        <w:rFonts w:asciiTheme="majorHAnsi" w:hAnsiTheme="majorHAnsi"/>
        <w:sz w:val="18"/>
        <w:szCs w:val="18"/>
      </w:rPr>
    </w:pPr>
    <w:r w:rsidRPr="00F00315">
      <w:rPr>
        <w:rFonts w:asciiTheme="majorHAnsi" w:hAnsiTheme="majorHAnsi"/>
        <w:noProof/>
      </w:rPr>
      <mc:AlternateContent>
        <mc:Choice Requires="wps">
          <w:drawing>
            <wp:anchor distT="0" distB="0" distL="114300" distR="114300" simplePos="0" relativeHeight="251656192" behindDoc="0" locked="0" layoutInCell="1" allowOverlap="1" wp14:anchorId="57197C5B" wp14:editId="57197C5C">
              <wp:simplePos x="0" y="0"/>
              <wp:positionH relativeFrom="column">
                <wp:posOffset>-215900</wp:posOffset>
              </wp:positionH>
              <wp:positionV relativeFrom="paragraph">
                <wp:posOffset>156845</wp:posOffset>
              </wp:positionV>
              <wp:extent cx="1695450" cy="171450"/>
              <wp:effectExtent l="0" t="0" r="0" b="0"/>
              <wp:wrapTight wrapText="bothSides">
                <wp:wrapPolygon edited="0">
                  <wp:start x="0" y="0"/>
                  <wp:lineTo x="0" y="19200"/>
                  <wp:lineTo x="21357" y="19200"/>
                  <wp:lineTo x="21357" y="0"/>
                  <wp:lineTo x="0" y="0"/>
                </wp:wrapPolygon>
              </wp:wrapTight>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97C5E" w14:textId="77777777" w:rsidR="00E11F1E" w:rsidRPr="00F00315" w:rsidRDefault="00E11F1E" w:rsidP="00E11F1E">
                          <w:pPr>
                            <w:pStyle w:val="Header"/>
                            <w:rPr>
                              <w:rFonts w:asciiTheme="majorHAnsi" w:hAnsiTheme="majorHAnsi"/>
                              <w:sz w:val="10"/>
                              <w:szCs w:val="10"/>
                            </w:rPr>
                          </w:pPr>
                          <w:r w:rsidRPr="00F00315">
                            <w:rPr>
                              <w:rFonts w:asciiTheme="majorHAnsi" w:hAnsiTheme="majorHAnsi"/>
                              <w:sz w:val="10"/>
                              <w:szCs w:val="10"/>
                            </w:rPr>
                            <w:t>An agency of the European 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97C5B" id="Text Box 17" o:spid="_x0000_s1028" type="#_x0000_t202" style="position:absolute;margin-left:-17pt;margin-top:12.35pt;width:133.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" filled="f" stroked="f">
              <v:textbox inset="0,0,0,0">
                <w:txbxContent>
                  <w:p w14:paraId="57197C5E" w14:textId="77777777" w:rsidR="00E11F1E" w:rsidRPr="00F00315" w:rsidRDefault="00E11F1E" w:rsidP="00E11F1E">
                    <w:pPr>
                      <w:pStyle w:val="Header"/>
                      <w:rPr>
                        <w:rFonts w:asciiTheme="majorHAnsi" w:hAnsiTheme="majorHAnsi"/>
                        <w:sz w:val="10"/>
                        <w:szCs w:val="10"/>
                      </w:rPr>
                    </w:pPr>
                    <w:r w:rsidRPr="00F00315">
                      <w:rPr>
                        <w:rFonts w:asciiTheme="majorHAnsi" w:hAnsiTheme="majorHAnsi"/>
                        <w:sz w:val="10"/>
                        <w:szCs w:val="10"/>
                      </w:rPr>
                      <w:t>An agency of the European Union</w:t>
                    </w:r>
                  </w:p>
                </w:txbxContent>
              </v:textbox>
              <w10:wrap type="tight"/>
            </v:shape>
          </w:pict>
        </mc:Fallback>
      </mc:AlternateContent>
    </w:r>
    <w:r w:rsidR="00E11F1E" w:rsidRPr="00F00315">
      <w:rPr>
        <w:rFonts w:asciiTheme="majorHAnsi" w:hAnsiTheme="majorHAnsi" w:cs="Verdana"/>
        <w:color w:val="000000"/>
        <w:sz w:val="18"/>
        <w:szCs w:val="18"/>
      </w:rPr>
      <w:tab/>
      <w:t>Proprietary document. Copies are not controlled. Confirm revision status through the EASA-Internet/Intranet.</w:t>
    </w:r>
  </w:p>
  <w:p w14:paraId="57197C56" w14:textId="77777777" w:rsidR="00E11F1E" w:rsidRDefault="00E11F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74B3" w14:textId="77777777" w:rsidR="009E173E" w:rsidRDefault="009E1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65A66" w14:textId="77777777" w:rsidR="004A084C" w:rsidRDefault="004A084C">
      <w:r>
        <w:separator/>
      </w:r>
    </w:p>
    <w:p w14:paraId="66E6E12E" w14:textId="77777777" w:rsidR="004A084C" w:rsidRDefault="004A084C"/>
  </w:footnote>
  <w:footnote w:type="continuationSeparator" w:id="0">
    <w:p w14:paraId="01387B9E" w14:textId="77777777" w:rsidR="004A084C" w:rsidRDefault="004A084C">
      <w:r>
        <w:continuationSeparator/>
      </w:r>
    </w:p>
    <w:p w14:paraId="6EEB1737" w14:textId="77777777" w:rsidR="004A084C" w:rsidRDefault="004A084C"/>
  </w:footnote>
  <w:footnote w:type="continuationNotice" w:id="1">
    <w:p w14:paraId="6630F892" w14:textId="77777777" w:rsidR="004A084C" w:rsidRDefault="004A08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90D20" w14:textId="77777777" w:rsidR="009E173E" w:rsidRDefault="009E17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7C51" w14:textId="35A4FF7B" w:rsidR="0045084E" w:rsidRDefault="009E173E" w:rsidP="008C0086">
    <w:pPr>
      <w:pStyle w:val="Header"/>
      <w:jc w:val="right"/>
    </w:pPr>
    <w:sdt>
      <w:sdtPr>
        <w:id w:val="413519215"/>
        <w:docPartObj>
          <w:docPartGallery w:val="Watermarks"/>
          <w:docPartUnique/>
        </w:docPartObj>
      </w:sdtPr>
      <w:sdtContent>
        <w:r>
          <w:rPr>
            <w:noProof/>
          </w:rPr>
          <w:pict w14:anchorId="4A821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47892">
      <w:t xml:space="preserve">EASA </w:t>
    </w:r>
    <w:r w:rsidR="00615D72">
      <w:t>SIB</w:t>
    </w:r>
    <w:r w:rsidR="008C0086" w:rsidRPr="008C0086">
      <w:t xml:space="preserve"> No.: </w:t>
    </w:r>
    <w:r w:rsidR="00E20BFC">
      <w:t>20</w:t>
    </w:r>
    <w:r w:rsidR="004F407B">
      <w:t>19-07</w:t>
    </w:r>
    <w:r w:rsidR="00B23659">
      <w:t>R</w:t>
    </w:r>
    <w:r w:rsidR="004F407B">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47FB" w14:textId="77777777" w:rsidR="009E173E" w:rsidRDefault="009E17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149"/>
    <w:multiLevelType w:val="hybridMultilevel"/>
    <w:tmpl w:val="00CA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51C69"/>
    <w:multiLevelType w:val="hybridMultilevel"/>
    <w:tmpl w:val="11DA575E"/>
    <w:lvl w:ilvl="0" w:tplc="1E48FAA2">
      <w:start w:val="1"/>
      <w:numFmt w:val="decimal"/>
      <w:pStyle w:val="HEADERCHAPTER1"/>
      <w:lvlText w:val="1.%1."/>
      <w:lvlJc w:val="left"/>
      <w:pPr>
        <w:tabs>
          <w:tab w:val="num" w:pos="454"/>
        </w:tabs>
        <w:ind w:left="454" w:hanging="454"/>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C27145"/>
    <w:multiLevelType w:val="multilevel"/>
    <w:tmpl w:val="73587C2C"/>
    <w:lvl w:ilvl="0">
      <w:start w:val="1"/>
      <w:numFmt w:val="decimal"/>
      <w:pStyle w:val="HEADERCHAPTER2"/>
      <w:lvlText w:val="2.%1."/>
      <w:lvlJc w:val="left"/>
      <w:pPr>
        <w:tabs>
          <w:tab w:val="num" w:pos="454"/>
        </w:tabs>
        <w:ind w:left="454" w:hanging="454"/>
      </w:pPr>
      <w:rPr>
        <w:rFonts w:hint="default"/>
        <w:b/>
        <w:i w:val="0"/>
      </w:rPr>
    </w:lvl>
    <w:lvl w:ilvl="1">
      <w:start w:val="1"/>
      <w:numFmt w:val="decimal"/>
      <w:lvlRestart w:val="0"/>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B82323"/>
    <w:multiLevelType w:val="hybridMultilevel"/>
    <w:tmpl w:val="6F24302C"/>
    <w:lvl w:ilvl="0" w:tplc="5F96667C">
      <w:start w:val="1"/>
      <w:numFmt w:val="decimal"/>
      <w:pStyle w:val="HEADERCHAPTER3"/>
      <w:lvlText w:val="3.%1."/>
      <w:lvlJc w:val="left"/>
      <w:pPr>
        <w:tabs>
          <w:tab w:val="num" w:pos="454"/>
        </w:tabs>
        <w:ind w:left="454" w:hanging="454"/>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F5D130B"/>
    <w:multiLevelType w:val="hybridMultilevel"/>
    <w:tmpl w:val="A05A4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1701B3"/>
    <w:multiLevelType w:val="hybridMultilevel"/>
    <w:tmpl w:val="3966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45954"/>
    <w:multiLevelType w:val="hybridMultilevel"/>
    <w:tmpl w:val="10B43012"/>
    <w:lvl w:ilvl="0" w:tplc="7022350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733F92"/>
    <w:multiLevelType w:val="hybridMultilevel"/>
    <w:tmpl w:val="F31402A8"/>
    <w:lvl w:ilvl="0" w:tplc="B6E880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BA2C6B"/>
    <w:multiLevelType w:val="hybridMultilevel"/>
    <w:tmpl w:val="7ABE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C0170F"/>
    <w:multiLevelType w:val="multilevel"/>
    <w:tmpl w:val="253830BE"/>
    <w:lvl w:ilvl="0">
      <w:start w:val="1"/>
      <w:numFmt w:val="decimal"/>
      <w:pStyle w:val="StyleVerdana10ptCentered"/>
      <w:lvlText w:val="2.%1"/>
      <w:lvlJc w:val="left"/>
      <w:pPr>
        <w:tabs>
          <w:tab w:val="num" w:pos="360"/>
        </w:tabs>
        <w:ind w:left="360" w:hanging="360"/>
      </w:pPr>
      <w:rPr>
        <w:rFonts w:hint="default"/>
      </w:rPr>
    </w:lvl>
    <w:lvl w:ilvl="1">
      <w:start w:val="1"/>
      <w:numFmt w:val="decimal"/>
      <w:lvlRestart w:val="0"/>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7641107"/>
    <w:multiLevelType w:val="hybridMultilevel"/>
    <w:tmpl w:val="692EA4D2"/>
    <w:lvl w:ilvl="0" w:tplc="E8D017C6">
      <w:start w:val="1"/>
      <w:numFmt w:val="bullet"/>
      <w:pStyle w:val="BulletPoint2SubBullet"/>
      <w:lvlText w:val=""/>
      <w:lvlJc w:val="left"/>
      <w:pPr>
        <w:tabs>
          <w:tab w:val="num" w:pos="397"/>
        </w:tabs>
        <w:ind w:left="794" w:hanging="39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F813E0"/>
    <w:multiLevelType w:val="hybridMultilevel"/>
    <w:tmpl w:val="187E08F2"/>
    <w:lvl w:ilvl="0" w:tplc="BCEC34B0">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B264CD"/>
    <w:multiLevelType w:val="hybridMultilevel"/>
    <w:tmpl w:val="A5AAF068"/>
    <w:lvl w:ilvl="0" w:tplc="652A5EA6">
      <w:start w:val="1"/>
      <w:numFmt w:val="decimal"/>
      <w:pStyle w:val="HEADERCHAPTER4"/>
      <w:lvlText w:val="4.%1."/>
      <w:lvlJc w:val="left"/>
      <w:pPr>
        <w:tabs>
          <w:tab w:val="num" w:pos="454"/>
        </w:tabs>
        <w:ind w:left="454" w:hanging="454"/>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1D05531"/>
    <w:multiLevelType w:val="hybridMultilevel"/>
    <w:tmpl w:val="F9525FD8"/>
    <w:lvl w:ilvl="0" w:tplc="7AEAC946">
      <w:numFmt w:val="bullet"/>
      <w:lvlText w:val="-"/>
      <w:lvlJc w:val="left"/>
      <w:pPr>
        <w:ind w:left="1080" w:hanging="360"/>
      </w:pPr>
      <w:rPr>
        <w:rFonts w:ascii="Calibri" w:eastAsia="Times New Roman" w:hAnsi="Calibri" w:cs="Times New Roman"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5778503E"/>
    <w:multiLevelType w:val="hybridMultilevel"/>
    <w:tmpl w:val="35A8EE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8A74164"/>
    <w:multiLevelType w:val="hybridMultilevel"/>
    <w:tmpl w:val="F1700494"/>
    <w:lvl w:ilvl="0" w:tplc="0D9C6512">
      <w:start w:val="1"/>
      <w:numFmt w:val="bullet"/>
      <w:pStyle w:val="BulletPont1"/>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2C38D9"/>
    <w:multiLevelType w:val="hybridMultilevel"/>
    <w:tmpl w:val="A67A4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F837982"/>
    <w:multiLevelType w:val="hybridMultilevel"/>
    <w:tmpl w:val="9AEE44E4"/>
    <w:lvl w:ilvl="0" w:tplc="B6E880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1A73B4"/>
    <w:multiLevelType w:val="multilevel"/>
    <w:tmpl w:val="24AC392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15:restartNumberingAfterBreak="0">
    <w:nsid w:val="6BFB3F11"/>
    <w:multiLevelType w:val="hybridMultilevel"/>
    <w:tmpl w:val="4FAAA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36E092F"/>
    <w:multiLevelType w:val="hybridMultilevel"/>
    <w:tmpl w:val="7D9E771E"/>
    <w:lvl w:ilvl="0" w:tplc="B6E880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19038C"/>
    <w:multiLevelType w:val="hybridMultilevel"/>
    <w:tmpl w:val="7A348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013796326">
    <w:abstractNumId w:val="2"/>
  </w:num>
  <w:num w:numId="2" w16cid:durableId="649868963">
    <w:abstractNumId w:val="9"/>
  </w:num>
  <w:num w:numId="3" w16cid:durableId="675156398">
    <w:abstractNumId w:val="1"/>
  </w:num>
  <w:num w:numId="4" w16cid:durableId="1314988593">
    <w:abstractNumId w:val="3"/>
  </w:num>
  <w:num w:numId="5" w16cid:durableId="959532878">
    <w:abstractNumId w:val="12"/>
  </w:num>
  <w:num w:numId="6" w16cid:durableId="1033766712">
    <w:abstractNumId w:val="18"/>
  </w:num>
  <w:num w:numId="7" w16cid:durableId="569736754">
    <w:abstractNumId w:val="15"/>
  </w:num>
  <w:num w:numId="8" w16cid:durableId="377708312">
    <w:abstractNumId w:val="10"/>
  </w:num>
  <w:num w:numId="9" w16cid:durableId="1615137515">
    <w:abstractNumId w:val="11"/>
  </w:num>
  <w:num w:numId="10" w16cid:durableId="1311908021">
    <w:abstractNumId w:val="13"/>
  </w:num>
  <w:num w:numId="11" w16cid:durableId="2068409195">
    <w:abstractNumId w:val="6"/>
  </w:num>
  <w:num w:numId="12" w16cid:durableId="1964339475">
    <w:abstractNumId w:val="0"/>
  </w:num>
  <w:num w:numId="13" w16cid:durableId="426268241">
    <w:abstractNumId w:val="8"/>
  </w:num>
  <w:num w:numId="14" w16cid:durableId="1439564229">
    <w:abstractNumId w:val="5"/>
  </w:num>
  <w:num w:numId="15" w16cid:durableId="823279949">
    <w:abstractNumId w:val="7"/>
  </w:num>
  <w:num w:numId="16" w16cid:durableId="480538203">
    <w:abstractNumId w:val="17"/>
  </w:num>
  <w:num w:numId="17" w16cid:durableId="2004778387">
    <w:abstractNumId w:val="20"/>
  </w:num>
  <w:num w:numId="18" w16cid:durableId="1075739955">
    <w:abstractNumId w:val="19"/>
  </w:num>
  <w:num w:numId="19" w16cid:durableId="644163382">
    <w:abstractNumId w:val="4"/>
  </w:num>
  <w:num w:numId="20" w16cid:durableId="42562573">
    <w:abstractNumId w:val="14"/>
  </w:num>
  <w:num w:numId="21" w16cid:durableId="42025676">
    <w:abstractNumId w:val="16"/>
  </w:num>
  <w:num w:numId="22" w16cid:durableId="1796754893">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A05"/>
    <w:rsid w:val="00000A33"/>
    <w:rsid w:val="00011A05"/>
    <w:rsid w:val="0001312B"/>
    <w:rsid w:val="000140BA"/>
    <w:rsid w:val="00021025"/>
    <w:rsid w:val="000222A6"/>
    <w:rsid w:val="00033F23"/>
    <w:rsid w:val="0003451F"/>
    <w:rsid w:val="00036185"/>
    <w:rsid w:val="0004458A"/>
    <w:rsid w:val="00046669"/>
    <w:rsid w:val="000557A3"/>
    <w:rsid w:val="00055CA2"/>
    <w:rsid w:val="000622B2"/>
    <w:rsid w:val="000728D8"/>
    <w:rsid w:val="00076263"/>
    <w:rsid w:val="000777D0"/>
    <w:rsid w:val="000802E0"/>
    <w:rsid w:val="000829DA"/>
    <w:rsid w:val="000839D7"/>
    <w:rsid w:val="00094408"/>
    <w:rsid w:val="00096190"/>
    <w:rsid w:val="00097900"/>
    <w:rsid w:val="000A1D98"/>
    <w:rsid w:val="000B23E7"/>
    <w:rsid w:val="000B4406"/>
    <w:rsid w:val="000B7FCE"/>
    <w:rsid w:val="000C5C06"/>
    <w:rsid w:val="000D3AFD"/>
    <w:rsid w:val="000D58A8"/>
    <w:rsid w:val="000E1903"/>
    <w:rsid w:val="000E1A73"/>
    <w:rsid w:val="000E1F5B"/>
    <w:rsid w:val="000E7D92"/>
    <w:rsid w:val="000F0531"/>
    <w:rsid w:val="0012462E"/>
    <w:rsid w:val="001355DA"/>
    <w:rsid w:val="00137E6C"/>
    <w:rsid w:val="00146430"/>
    <w:rsid w:val="0015249B"/>
    <w:rsid w:val="00154076"/>
    <w:rsid w:val="00154B24"/>
    <w:rsid w:val="001618BE"/>
    <w:rsid w:val="0017502C"/>
    <w:rsid w:val="00177E88"/>
    <w:rsid w:val="0019607E"/>
    <w:rsid w:val="00196119"/>
    <w:rsid w:val="001A0602"/>
    <w:rsid w:val="001A3B6E"/>
    <w:rsid w:val="001A4B73"/>
    <w:rsid w:val="001A7CB3"/>
    <w:rsid w:val="001B1CCC"/>
    <w:rsid w:val="001B56CA"/>
    <w:rsid w:val="001B6F03"/>
    <w:rsid w:val="001C1676"/>
    <w:rsid w:val="001C6454"/>
    <w:rsid w:val="001C72A6"/>
    <w:rsid w:val="001D3AD1"/>
    <w:rsid w:val="001D495E"/>
    <w:rsid w:val="001D7216"/>
    <w:rsid w:val="001D7BF0"/>
    <w:rsid w:val="001E356E"/>
    <w:rsid w:val="001E7582"/>
    <w:rsid w:val="001E7FED"/>
    <w:rsid w:val="0020308F"/>
    <w:rsid w:val="00205542"/>
    <w:rsid w:val="00212924"/>
    <w:rsid w:val="00217B79"/>
    <w:rsid w:val="00217C69"/>
    <w:rsid w:val="00220E3E"/>
    <w:rsid w:val="00221E5F"/>
    <w:rsid w:val="00222621"/>
    <w:rsid w:val="00222A0D"/>
    <w:rsid w:val="002232B4"/>
    <w:rsid w:val="00237438"/>
    <w:rsid w:val="0024061A"/>
    <w:rsid w:val="002417FF"/>
    <w:rsid w:val="002419A4"/>
    <w:rsid w:val="002419F5"/>
    <w:rsid w:val="00243520"/>
    <w:rsid w:val="00243539"/>
    <w:rsid w:val="0024557C"/>
    <w:rsid w:val="00250766"/>
    <w:rsid w:val="00260A87"/>
    <w:rsid w:val="00261B7E"/>
    <w:rsid w:val="002728B7"/>
    <w:rsid w:val="00280BA6"/>
    <w:rsid w:val="00284CC3"/>
    <w:rsid w:val="002923E5"/>
    <w:rsid w:val="00295201"/>
    <w:rsid w:val="002A2846"/>
    <w:rsid w:val="002A2862"/>
    <w:rsid w:val="002A300E"/>
    <w:rsid w:val="002B1006"/>
    <w:rsid w:val="002B1D66"/>
    <w:rsid w:val="002C00BE"/>
    <w:rsid w:val="002C0E4F"/>
    <w:rsid w:val="002D106C"/>
    <w:rsid w:val="002D496F"/>
    <w:rsid w:val="002D51D3"/>
    <w:rsid w:val="002E3DB1"/>
    <w:rsid w:val="002F356A"/>
    <w:rsid w:val="003075A9"/>
    <w:rsid w:val="00313CC0"/>
    <w:rsid w:val="00343180"/>
    <w:rsid w:val="00345F8D"/>
    <w:rsid w:val="003502D7"/>
    <w:rsid w:val="00353EFD"/>
    <w:rsid w:val="00355D73"/>
    <w:rsid w:val="00355FFF"/>
    <w:rsid w:val="0036035B"/>
    <w:rsid w:val="00363B63"/>
    <w:rsid w:val="00364F79"/>
    <w:rsid w:val="00374C52"/>
    <w:rsid w:val="00392076"/>
    <w:rsid w:val="00394A2C"/>
    <w:rsid w:val="00394C38"/>
    <w:rsid w:val="00394C80"/>
    <w:rsid w:val="003A0448"/>
    <w:rsid w:val="003A2273"/>
    <w:rsid w:val="003C0AA2"/>
    <w:rsid w:val="003C375E"/>
    <w:rsid w:val="003D07FB"/>
    <w:rsid w:val="003D6384"/>
    <w:rsid w:val="003E0E84"/>
    <w:rsid w:val="003F0441"/>
    <w:rsid w:val="003F36A0"/>
    <w:rsid w:val="003F7E4F"/>
    <w:rsid w:val="00402176"/>
    <w:rsid w:val="00423911"/>
    <w:rsid w:val="00426FBC"/>
    <w:rsid w:val="004270F9"/>
    <w:rsid w:val="0043013D"/>
    <w:rsid w:val="00433741"/>
    <w:rsid w:val="004349CC"/>
    <w:rsid w:val="00437685"/>
    <w:rsid w:val="0044054E"/>
    <w:rsid w:val="00441F29"/>
    <w:rsid w:val="00444630"/>
    <w:rsid w:val="00445B49"/>
    <w:rsid w:val="00447BBA"/>
    <w:rsid w:val="0045084E"/>
    <w:rsid w:val="00452D2D"/>
    <w:rsid w:val="0045508A"/>
    <w:rsid w:val="00457340"/>
    <w:rsid w:val="00462A83"/>
    <w:rsid w:val="00465FFA"/>
    <w:rsid w:val="0047508A"/>
    <w:rsid w:val="00480C78"/>
    <w:rsid w:val="00485EE6"/>
    <w:rsid w:val="00487293"/>
    <w:rsid w:val="00487F51"/>
    <w:rsid w:val="00493120"/>
    <w:rsid w:val="00497B06"/>
    <w:rsid w:val="004A084C"/>
    <w:rsid w:val="004A1A07"/>
    <w:rsid w:val="004A3526"/>
    <w:rsid w:val="004A5FDE"/>
    <w:rsid w:val="004A6155"/>
    <w:rsid w:val="004A7014"/>
    <w:rsid w:val="004B29D0"/>
    <w:rsid w:val="004B5D7E"/>
    <w:rsid w:val="004C75A1"/>
    <w:rsid w:val="004E3900"/>
    <w:rsid w:val="004F2E4C"/>
    <w:rsid w:val="004F407B"/>
    <w:rsid w:val="004F438B"/>
    <w:rsid w:val="005168B7"/>
    <w:rsid w:val="00520431"/>
    <w:rsid w:val="0052453D"/>
    <w:rsid w:val="00525515"/>
    <w:rsid w:val="00535CBA"/>
    <w:rsid w:val="005379B4"/>
    <w:rsid w:val="005434E9"/>
    <w:rsid w:val="0054358F"/>
    <w:rsid w:val="00547CDD"/>
    <w:rsid w:val="005643F9"/>
    <w:rsid w:val="0057119C"/>
    <w:rsid w:val="00581E33"/>
    <w:rsid w:val="00583732"/>
    <w:rsid w:val="005854A4"/>
    <w:rsid w:val="005912CF"/>
    <w:rsid w:val="00594C26"/>
    <w:rsid w:val="005A2EC5"/>
    <w:rsid w:val="005A6B9F"/>
    <w:rsid w:val="005A7F24"/>
    <w:rsid w:val="005B39F8"/>
    <w:rsid w:val="005B5DF4"/>
    <w:rsid w:val="005B655C"/>
    <w:rsid w:val="005B7E22"/>
    <w:rsid w:val="005C67AE"/>
    <w:rsid w:val="005D1D32"/>
    <w:rsid w:val="005D75A8"/>
    <w:rsid w:val="005E1BAF"/>
    <w:rsid w:val="005E1E69"/>
    <w:rsid w:val="005E267B"/>
    <w:rsid w:val="005E34E8"/>
    <w:rsid w:val="005F0327"/>
    <w:rsid w:val="005F09B3"/>
    <w:rsid w:val="005F0F4C"/>
    <w:rsid w:val="005F469D"/>
    <w:rsid w:val="00601B12"/>
    <w:rsid w:val="00611006"/>
    <w:rsid w:val="00611E31"/>
    <w:rsid w:val="00614CC2"/>
    <w:rsid w:val="00615D72"/>
    <w:rsid w:val="0061668F"/>
    <w:rsid w:val="00623AD3"/>
    <w:rsid w:val="00626CAD"/>
    <w:rsid w:val="00636C69"/>
    <w:rsid w:val="006374C2"/>
    <w:rsid w:val="00640026"/>
    <w:rsid w:val="00640D06"/>
    <w:rsid w:val="0064767A"/>
    <w:rsid w:val="0065161E"/>
    <w:rsid w:val="00663323"/>
    <w:rsid w:val="006640F0"/>
    <w:rsid w:val="0066442B"/>
    <w:rsid w:val="00666B30"/>
    <w:rsid w:val="00670619"/>
    <w:rsid w:val="00670CA9"/>
    <w:rsid w:val="006744D2"/>
    <w:rsid w:val="00682683"/>
    <w:rsid w:val="00682DCD"/>
    <w:rsid w:val="00693AD5"/>
    <w:rsid w:val="00696D61"/>
    <w:rsid w:val="006A1846"/>
    <w:rsid w:val="006A47E5"/>
    <w:rsid w:val="006A5075"/>
    <w:rsid w:val="006C45E0"/>
    <w:rsid w:val="006C6EC3"/>
    <w:rsid w:val="006C7D31"/>
    <w:rsid w:val="006D2E1E"/>
    <w:rsid w:val="006D3FAE"/>
    <w:rsid w:val="006D5335"/>
    <w:rsid w:val="006E208B"/>
    <w:rsid w:val="006E7AD0"/>
    <w:rsid w:val="00703F62"/>
    <w:rsid w:val="0070711E"/>
    <w:rsid w:val="007242AA"/>
    <w:rsid w:val="0072584C"/>
    <w:rsid w:val="00731660"/>
    <w:rsid w:val="00734AE0"/>
    <w:rsid w:val="00736428"/>
    <w:rsid w:val="0074550A"/>
    <w:rsid w:val="00745EB1"/>
    <w:rsid w:val="00750175"/>
    <w:rsid w:val="00757829"/>
    <w:rsid w:val="0076568D"/>
    <w:rsid w:val="00770F6A"/>
    <w:rsid w:val="00776DC2"/>
    <w:rsid w:val="0077750A"/>
    <w:rsid w:val="00784227"/>
    <w:rsid w:val="007934A0"/>
    <w:rsid w:val="00794F62"/>
    <w:rsid w:val="007C04CB"/>
    <w:rsid w:val="007D376A"/>
    <w:rsid w:val="007E7921"/>
    <w:rsid w:val="007F3C72"/>
    <w:rsid w:val="007F6C71"/>
    <w:rsid w:val="007F7CA3"/>
    <w:rsid w:val="008125CE"/>
    <w:rsid w:val="00826423"/>
    <w:rsid w:val="00826797"/>
    <w:rsid w:val="008301AB"/>
    <w:rsid w:val="00831188"/>
    <w:rsid w:val="008364F4"/>
    <w:rsid w:val="00840733"/>
    <w:rsid w:val="0084275A"/>
    <w:rsid w:val="00845777"/>
    <w:rsid w:val="008505A4"/>
    <w:rsid w:val="00855396"/>
    <w:rsid w:val="00857478"/>
    <w:rsid w:val="00857B40"/>
    <w:rsid w:val="00861E8E"/>
    <w:rsid w:val="0087567C"/>
    <w:rsid w:val="00882889"/>
    <w:rsid w:val="008875E4"/>
    <w:rsid w:val="00890F80"/>
    <w:rsid w:val="00892642"/>
    <w:rsid w:val="008C0086"/>
    <w:rsid w:val="008D085D"/>
    <w:rsid w:val="008D6EB5"/>
    <w:rsid w:val="008E2CD7"/>
    <w:rsid w:val="008E30FA"/>
    <w:rsid w:val="008F187A"/>
    <w:rsid w:val="008F3CF3"/>
    <w:rsid w:val="008F4D75"/>
    <w:rsid w:val="00900312"/>
    <w:rsid w:val="00903809"/>
    <w:rsid w:val="0091484C"/>
    <w:rsid w:val="0092275B"/>
    <w:rsid w:val="00925ADF"/>
    <w:rsid w:val="00927420"/>
    <w:rsid w:val="00932F5E"/>
    <w:rsid w:val="00944E7B"/>
    <w:rsid w:val="0094555C"/>
    <w:rsid w:val="009460E0"/>
    <w:rsid w:val="00946D31"/>
    <w:rsid w:val="00950C34"/>
    <w:rsid w:val="009605CE"/>
    <w:rsid w:val="00960B9D"/>
    <w:rsid w:val="009665E8"/>
    <w:rsid w:val="0097525E"/>
    <w:rsid w:val="009819EF"/>
    <w:rsid w:val="009821B9"/>
    <w:rsid w:val="00983023"/>
    <w:rsid w:val="00985740"/>
    <w:rsid w:val="00990592"/>
    <w:rsid w:val="00993CFC"/>
    <w:rsid w:val="009A470A"/>
    <w:rsid w:val="009A5E29"/>
    <w:rsid w:val="009C454B"/>
    <w:rsid w:val="009C4FEF"/>
    <w:rsid w:val="009C6A7B"/>
    <w:rsid w:val="009D1ACB"/>
    <w:rsid w:val="009E173E"/>
    <w:rsid w:val="00A05339"/>
    <w:rsid w:val="00A1227C"/>
    <w:rsid w:val="00A12805"/>
    <w:rsid w:val="00A129D1"/>
    <w:rsid w:val="00A161D3"/>
    <w:rsid w:val="00A17A02"/>
    <w:rsid w:val="00A22EBF"/>
    <w:rsid w:val="00A23710"/>
    <w:rsid w:val="00A3099A"/>
    <w:rsid w:val="00A34331"/>
    <w:rsid w:val="00A35C82"/>
    <w:rsid w:val="00A35E91"/>
    <w:rsid w:val="00A443E1"/>
    <w:rsid w:val="00A45D81"/>
    <w:rsid w:val="00A45DB5"/>
    <w:rsid w:val="00A47892"/>
    <w:rsid w:val="00A51E86"/>
    <w:rsid w:val="00A54BB2"/>
    <w:rsid w:val="00A6210F"/>
    <w:rsid w:val="00A63C87"/>
    <w:rsid w:val="00A65042"/>
    <w:rsid w:val="00A813C8"/>
    <w:rsid w:val="00A834A6"/>
    <w:rsid w:val="00A91521"/>
    <w:rsid w:val="00A9352B"/>
    <w:rsid w:val="00AA3310"/>
    <w:rsid w:val="00AA4C11"/>
    <w:rsid w:val="00AB230E"/>
    <w:rsid w:val="00AB4C25"/>
    <w:rsid w:val="00AC62A7"/>
    <w:rsid w:val="00AC6DF2"/>
    <w:rsid w:val="00AD00E0"/>
    <w:rsid w:val="00AE0736"/>
    <w:rsid w:val="00AE5902"/>
    <w:rsid w:val="00AE5BEC"/>
    <w:rsid w:val="00AE676B"/>
    <w:rsid w:val="00AF13B6"/>
    <w:rsid w:val="00AF13CF"/>
    <w:rsid w:val="00AF24CF"/>
    <w:rsid w:val="00AF5757"/>
    <w:rsid w:val="00B0691A"/>
    <w:rsid w:val="00B1259C"/>
    <w:rsid w:val="00B2290F"/>
    <w:rsid w:val="00B23659"/>
    <w:rsid w:val="00B24EDB"/>
    <w:rsid w:val="00B261BD"/>
    <w:rsid w:val="00B35050"/>
    <w:rsid w:val="00B37FFB"/>
    <w:rsid w:val="00B417AD"/>
    <w:rsid w:val="00B41E07"/>
    <w:rsid w:val="00B433AA"/>
    <w:rsid w:val="00B433F3"/>
    <w:rsid w:val="00B5465F"/>
    <w:rsid w:val="00B54A0A"/>
    <w:rsid w:val="00B867D2"/>
    <w:rsid w:val="00B86964"/>
    <w:rsid w:val="00B87E4E"/>
    <w:rsid w:val="00B87E97"/>
    <w:rsid w:val="00B94F11"/>
    <w:rsid w:val="00BB00B1"/>
    <w:rsid w:val="00BB24F2"/>
    <w:rsid w:val="00BB69D2"/>
    <w:rsid w:val="00BC3D44"/>
    <w:rsid w:val="00BC4D67"/>
    <w:rsid w:val="00BD6132"/>
    <w:rsid w:val="00BD63BD"/>
    <w:rsid w:val="00C013A3"/>
    <w:rsid w:val="00C03B5C"/>
    <w:rsid w:val="00C048BE"/>
    <w:rsid w:val="00C1121A"/>
    <w:rsid w:val="00C131E4"/>
    <w:rsid w:val="00C15B4A"/>
    <w:rsid w:val="00C23967"/>
    <w:rsid w:val="00C276DC"/>
    <w:rsid w:val="00C277B5"/>
    <w:rsid w:val="00C30F29"/>
    <w:rsid w:val="00C3308E"/>
    <w:rsid w:val="00C45115"/>
    <w:rsid w:val="00C45F64"/>
    <w:rsid w:val="00C47059"/>
    <w:rsid w:val="00C504A2"/>
    <w:rsid w:val="00C51060"/>
    <w:rsid w:val="00C60CC6"/>
    <w:rsid w:val="00C622E2"/>
    <w:rsid w:val="00C626B9"/>
    <w:rsid w:val="00C62BF5"/>
    <w:rsid w:val="00C6461B"/>
    <w:rsid w:val="00C64AAA"/>
    <w:rsid w:val="00C65F9E"/>
    <w:rsid w:val="00C7214E"/>
    <w:rsid w:val="00C814F7"/>
    <w:rsid w:val="00C85F15"/>
    <w:rsid w:val="00C86AA6"/>
    <w:rsid w:val="00C87213"/>
    <w:rsid w:val="00C96F65"/>
    <w:rsid w:val="00CA52B6"/>
    <w:rsid w:val="00CB51A3"/>
    <w:rsid w:val="00CC5DC8"/>
    <w:rsid w:val="00CD240D"/>
    <w:rsid w:val="00CD4840"/>
    <w:rsid w:val="00CD7E94"/>
    <w:rsid w:val="00CE4C62"/>
    <w:rsid w:val="00CF3FFE"/>
    <w:rsid w:val="00D10B5A"/>
    <w:rsid w:val="00D14731"/>
    <w:rsid w:val="00D21495"/>
    <w:rsid w:val="00D2228A"/>
    <w:rsid w:val="00D22A69"/>
    <w:rsid w:val="00D26305"/>
    <w:rsid w:val="00D27E31"/>
    <w:rsid w:val="00D31EE5"/>
    <w:rsid w:val="00D327A9"/>
    <w:rsid w:val="00D35D9E"/>
    <w:rsid w:val="00D37410"/>
    <w:rsid w:val="00D4214E"/>
    <w:rsid w:val="00D517D8"/>
    <w:rsid w:val="00D557EE"/>
    <w:rsid w:val="00D60C77"/>
    <w:rsid w:val="00D64737"/>
    <w:rsid w:val="00D70364"/>
    <w:rsid w:val="00D74CCF"/>
    <w:rsid w:val="00D77CB3"/>
    <w:rsid w:val="00D90A44"/>
    <w:rsid w:val="00D934E9"/>
    <w:rsid w:val="00DA40F3"/>
    <w:rsid w:val="00DA6F1F"/>
    <w:rsid w:val="00DA759D"/>
    <w:rsid w:val="00DA79DB"/>
    <w:rsid w:val="00DB6B38"/>
    <w:rsid w:val="00DD10C9"/>
    <w:rsid w:val="00DE6AC3"/>
    <w:rsid w:val="00DE789B"/>
    <w:rsid w:val="00DF368A"/>
    <w:rsid w:val="00E02CCB"/>
    <w:rsid w:val="00E04CD3"/>
    <w:rsid w:val="00E11F1E"/>
    <w:rsid w:val="00E12F51"/>
    <w:rsid w:val="00E16F84"/>
    <w:rsid w:val="00E20BFC"/>
    <w:rsid w:val="00E20C81"/>
    <w:rsid w:val="00E2130F"/>
    <w:rsid w:val="00E219C4"/>
    <w:rsid w:val="00E24F84"/>
    <w:rsid w:val="00E274B4"/>
    <w:rsid w:val="00E276FE"/>
    <w:rsid w:val="00E31BC6"/>
    <w:rsid w:val="00E3338B"/>
    <w:rsid w:val="00E368B8"/>
    <w:rsid w:val="00E47B9D"/>
    <w:rsid w:val="00E55BBF"/>
    <w:rsid w:val="00E61A1D"/>
    <w:rsid w:val="00E61A23"/>
    <w:rsid w:val="00E63456"/>
    <w:rsid w:val="00E64C7C"/>
    <w:rsid w:val="00E6501C"/>
    <w:rsid w:val="00E7431D"/>
    <w:rsid w:val="00E95906"/>
    <w:rsid w:val="00E972A9"/>
    <w:rsid w:val="00EB17AA"/>
    <w:rsid w:val="00EB6B28"/>
    <w:rsid w:val="00EC5DE5"/>
    <w:rsid w:val="00ED2DFB"/>
    <w:rsid w:val="00EE07D7"/>
    <w:rsid w:val="00EE0A01"/>
    <w:rsid w:val="00EE735D"/>
    <w:rsid w:val="00EF19FD"/>
    <w:rsid w:val="00EF3BEB"/>
    <w:rsid w:val="00F00315"/>
    <w:rsid w:val="00F01D71"/>
    <w:rsid w:val="00F07F09"/>
    <w:rsid w:val="00F125D9"/>
    <w:rsid w:val="00F16342"/>
    <w:rsid w:val="00F175E5"/>
    <w:rsid w:val="00F1760D"/>
    <w:rsid w:val="00F22704"/>
    <w:rsid w:val="00F236AD"/>
    <w:rsid w:val="00F27CAC"/>
    <w:rsid w:val="00F315C1"/>
    <w:rsid w:val="00F36C43"/>
    <w:rsid w:val="00F444F3"/>
    <w:rsid w:val="00F54C99"/>
    <w:rsid w:val="00F564EF"/>
    <w:rsid w:val="00F62A9F"/>
    <w:rsid w:val="00F6303A"/>
    <w:rsid w:val="00F63AAC"/>
    <w:rsid w:val="00F70635"/>
    <w:rsid w:val="00F71471"/>
    <w:rsid w:val="00F7566E"/>
    <w:rsid w:val="00F87735"/>
    <w:rsid w:val="00F90B2B"/>
    <w:rsid w:val="00FA4965"/>
    <w:rsid w:val="00FC1D1B"/>
    <w:rsid w:val="00FD0812"/>
    <w:rsid w:val="00FD34B1"/>
    <w:rsid w:val="00FD4642"/>
    <w:rsid w:val="00FF0F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97C29"/>
  <w15:docId w15:val="{CC864BD6-4E4A-4ADD-8ED8-4DD2DE55D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2D21"/>
    <w:rPr>
      <w:rFonts w:ascii="Calibri" w:hAnsi="Calibri"/>
      <w:sz w:val="22"/>
      <w:lang w:val="en-GB" w:eastAsia="en-GB"/>
    </w:rPr>
  </w:style>
  <w:style w:type="paragraph" w:styleId="Heading1">
    <w:name w:val="heading 1"/>
    <w:basedOn w:val="Normal"/>
    <w:next w:val="Normal"/>
    <w:link w:val="Heading1Char"/>
    <w:qFormat/>
    <w:rsid w:val="002D1928"/>
    <w:pPr>
      <w:keepNext/>
      <w:numPr>
        <w:numId w:val="6"/>
      </w:numPr>
      <w:spacing w:before="240" w:after="60"/>
      <w:outlineLvl w:val="0"/>
    </w:pPr>
    <w:rPr>
      <w:rFonts w:cs="Arial"/>
      <w:b/>
      <w:bCs/>
      <w:color w:val="007FC2"/>
      <w:kern w:val="32"/>
      <w:sz w:val="28"/>
      <w:szCs w:val="32"/>
    </w:rPr>
  </w:style>
  <w:style w:type="paragraph" w:styleId="Heading2">
    <w:name w:val="heading 2"/>
    <w:basedOn w:val="Normal"/>
    <w:next w:val="Normal"/>
    <w:link w:val="Heading2Char"/>
    <w:qFormat/>
    <w:rsid w:val="00BF3223"/>
    <w:pPr>
      <w:keepNext/>
      <w:numPr>
        <w:ilvl w:val="1"/>
        <w:numId w:val="6"/>
      </w:numPr>
      <w:spacing w:before="240" w:after="60"/>
      <w:ind w:left="578" w:hanging="578"/>
      <w:outlineLvl w:val="1"/>
    </w:pPr>
    <w:rPr>
      <w:bCs/>
      <w:iCs/>
      <w:color w:val="222F64"/>
      <w:sz w:val="28"/>
      <w:szCs w:val="28"/>
    </w:rPr>
  </w:style>
  <w:style w:type="paragraph" w:styleId="Heading3">
    <w:name w:val="heading 3"/>
    <w:basedOn w:val="Normal"/>
    <w:next w:val="Normal"/>
    <w:qFormat/>
    <w:rsid w:val="00BF3223"/>
    <w:pPr>
      <w:keepNext/>
      <w:numPr>
        <w:ilvl w:val="2"/>
        <w:numId w:val="6"/>
      </w:numPr>
      <w:spacing w:before="240" w:after="60"/>
      <w:outlineLvl w:val="2"/>
    </w:pPr>
    <w:rPr>
      <w:rFonts w:cs="Arial"/>
      <w:bCs/>
      <w:color w:val="007FC2"/>
      <w:sz w:val="28"/>
      <w:szCs w:val="26"/>
    </w:rPr>
  </w:style>
  <w:style w:type="paragraph" w:styleId="Heading4">
    <w:name w:val="heading 4"/>
    <w:basedOn w:val="Normal"/>
    <w:next w:val="Normal"/>
    <w:qFormat/>
    <w:rsid w:val="00BF3223"/>
    <w:pPr>
      <w:keepNext/>
      <w:numPr>
        <w:ilvl w:val="3"/>
        <w:numId w:val="6"/>
      </w:numPr>
      <w:spacing w:before="240" w:after="60"/>
      <w:outlineLvl w:val="3"/>
    </w:pPr>
    <w:rPr>
      <w:b/>
      <w:bCs/>
      <w:color w:val="222F64"/>
      <w:szCs w:val="28"/>
    </w:rPr>
  </w:style>
  <w:style w:type="paragraph" w:styleId="Heading5">
    <w:name w:val="heading 5"/>
    <w:basedOn w:val="Normal"/>
    <w:next w:val="Normal"/>
    <w:qFormat/>
    <w:rsid w:val="00D547A2"/>
    <w:pPr>
      <w:numPr>
        <w:ilvl w:val="4"/>
        <w:numId w:val="6"/>
      </w:numPr>
      <w:spacing w:before="240" w:after="60"/>
      <w:outlineLvl w:val="4"/>
    </w:pPr>
    <w:rPr>
      <w:bCs/>
      <w:iCs/>
      <w:color w:val="007FC2"/>
      <w:szCs w:val="26"/>
    </w:rPr>
  </w:style>
  <w:style w:type="paragraph" w:styleId="Heading6">
    <w:name w:val="heading 6"/>
    <w:aliases w:val="Do not use 6"/>
    <w:basedOn w:val="Normal"/>
    <w:next w:val="Normal"/>
    <w:autoRedefine/>
    <w:rsid w:val="00BF3223"/>
    <w:pPr>
      <w:numPr>
        <w:ilvl w:val="5"/>
        <w:numId w:val="6"/>
      </w:numPr>
      <w:spacing w:before="240" w:after="60"/>
      <w:outlineLvl w:val="5"/>
    </w:pPr>
    <w:rPr>
      <w:rFonts w:ascii="Times New Roman" w:hAnsi="Times New Roman"/>
      <w:b/>
      <w:bCs/>
      <w:i/>
      <w:sz w:val="16"/>
      <w:szCs w:val="22"/>
      <w:u w:val="single"/>
    </w:rPr>
  </w:style>
  <w:style w:type="paragraph" w:styleId="Heading7">
    <w:name w:val="heading 7"/>
    <w:aliases w:val="Do not use 7"/>
    <w:basedOn w:val="Normal"/>
    <w:next w:val="Normal"/>
    <w:rsid w:val="00BF3223"/>
    <w:pPr>
      <w:numPr>
        <w:ilvl w:val="6"/>
        <w:numId w:val="6"/>
      </w:numPr>
      <w:spacing w:before="240" w:after="60"/>
      <w:outlineLvl w:val="6"/>
    </w:pPr>
    <w:rPr>
      <w:rFonts w:ascii="Times New Roman" w:hAnsi="Times New Roman"/>
      <w:b/>
      <w:i/>
      <w:sz w:val="16"/>
      <w:u w:val="single"/>
    </w:rPr>
  </w:style>
  <w:style w:type="paragraph" w:styleId="Heading8">
    <w:name w:val="heading 8"/>
    <w:aliases w:val="Do not use 8"/>
    <w:basedOn w:val="Normal"/>
    <w:next w:val="Normal"/>
    <w:rsid w:val="00BF3223"/>
    <w:pPr>
      <w:numPr>
        <w:ilvl w:val="7"/>
        <w:numId w:val="6"/>
      </w:numPr>
      <w:spacing w:before="240" w:after="60"/>
      <w:outlineLvl w:val="7"/>
    </w:pPr>
    <w:rPr>
      <w:rFonts w:ascii="Times New Roman" w:hAnsi="Times New Roman"/>
      <w:b/>
      <w:i/>
      <w:iCs/>
      <w:sz w:val="16"/>
      <w:u w:val="single"/>
    </w:rPr>
  </w:style>
  <w:style w:type="paragraph" w:styleId="Heading9">
    <w:name w:val="heading 9"/>
    <w:aliases w:val="Do not use 9"/>
    <w:basedOn w:val="Normal"/>
    <w:next w:val="Normal"/>
    <w:rsid w:val="00BF3223"/>
    <w:pPr>
      <w:numPr>
        <w:ilvl w:val="8"/>
        <w:numId w:val="6"/>
      </w:numPr>
      <w:spacing w:before="240" w:after="60"/>
      <w:outlineLvl w:val="8"/>
    </w:pPr>
    <w:rPr>
      <w:rFonts w:ascii="Times New Roman" w:hAnsi="Times New Roman" w:cs="Arial"/>
      <w:b/>
      <w:i/>
      <w:sz w:val="16"/>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BF3223"/>
    <w:rPr>
      <w:rFonts w:ascii="Calibri" w:hAnsi="Calibri"/>
      <w:bCs/>
      <w:iCs/>
      <w:color w:val="222F64"/>
      <w:sz w:val="28"/>
      <w:szCs w:val="28"/>
      <w:lang w:val="en-GB" w:eastAsia="en-GB"/>
    </w:rPr>
  </w:style>
  <w:style w:type="paragraph" w:styleId="Header">
    <w:name w:val="header"/>
    <w:basedOn w:val="Normal"/>
    <w:link w:val="HeaderChar"/>
    <w:uiPriority w:val="99"/>
    <w:rsid w:val="005B2F1A"/>
    <w:pPr>
      <w:tabs>
        <w:tab w:val="center" w:pos="4153"/>
        <w:tab w:val="right" w:pos="8306"/>
      </w:tabs>
    </w:pPr>
  </w:style>
  <w:style w:type="paragraph" w:styleId="Footer">
    <w:name w:val="footer"/>
    <w:basedOn w:val="Normal"/>
    <w:link w:val="FooterChar"/>
    <w:rsid w:val="005B2F1A"/>
    <w:pPr>
      <w:tabs>
        <w:tab w:val="center" w:pos="4153"/>
        <w:tab w:val="right" w:pos="8306"/>
      </w:tabs>
    </w:pPr>
  </w:style>
  <w:style w:type="paragraph" w:styleId="BalloonText">
    <w:name w:val="Balloon Text"/>
    <w:basedOn w:val="Normal"/>
    <w:semiHidden/>
    <w:rsid w:val="00A56A8A"/>
    <w:rPr>
      <w:rFonts w:ascii="Tahoma" w:hAnsi="Tahoma" w:cs="Tahoma"/>
      <w:sz w:val="16"/>
      <w:szCs w:val="16"/>
    </w:rPr>
  </w:style>
  <w:style w:type="table" w:styleId="TableGrid">
    <w:name w:val="Table Grid"/>
    <w:aliases w:val="Table with Light Blue Header"/>
    <w:basedOn w:val="TableNormal"/>
    <w:semiHidden/>
    <w:rsid w:val="009204DE"/>
    <w:rPr>
      <w:rFonts w:ascii="Calibri" w:hAnsi="Calibri"/>
      <w:sz w:val="22"/>
    </w:rPr>
    <w:tblPr>
      <w:tblStyleRowBandSize w:val="1"/>
      <w:tblBorders>
        <w:insideV w:val="dotted" w:sz="4" w:space="0" w:color="222F64"/>
      </w:tblBorders>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007FC2"/>
      </w:tcPr>
    </w:tblStylePr>
    <w:tblStylePr w:type="band2Horz">
      <w:tblPr/>
      <w:tcPr>
        <w:shd w:val="clear" w:color="auto" w:fill="CCE5F3"/>
      </w:tcPr>
    </w:tblStylePr>
  </w:style>
  <w:style w:type="character" w:styleId="PageNumber">
    <w:name w:val="page number"/>
    <w:basedOn w:val="DefaultParagraphFont"/>
    <w:rsid w:val="009204DE"/>
    <w:rPr>
      <w:rFonts w:ascii="Calibri" w:hAnsi="Calibri"/>
      <w:color w:val="auto"/>
      <w:sz w:val="16"/>
    </w:rPr>
  </w:style>
  <w:style w:type="character" w:styleId="Hyperlink">
    <w:name w:val="Hyperlink"/>
    <w:rsid w:val="008D1061"/>
    <w:rPr>
      <w:color w:val="0000FF"/>
      <w:u w:val="single"/>
    </w:rPr>
  </w:style>
  <w:style w:type="paragraph" w:customStyle="1" w:styleId="HEADERCHAPTER3">
    <w:name w:val="HEADER CHAPTER 3"/>
    <w:next w:val="Normal"/>
    <w:semiHidden/>
    <w:rsid w:val="00584F7D"/>
    <w:pPr>
      <w:numPr>
        <w:numId w:val="4"/>
      </w:numPr>
      <w:spacing w:before="240" w:after="240"/>
    </w:pPr>
    <w:rPr>
      <w:rFonts w:ascii="Verdana" w:hAnsi="Verdana"/>
      <w:b/>
      <w:caps/>
      <w:sz w:val="22"/>
      <w:lang w:val="en-GB" w:eastAsia="en-GB"/>
    </w:rPr>
  </w:style>
  <w:style w:type="paragraph" w:customStyle="1" w:styleId="HEADERCHAPTER4">
    <w:name w:val="HEADER CHAPTER 4"/>
    <w:next w:val="Normal"/>
    <w:semiHidden/>
    <w:rsid w:val="00C73E04"/>
    <w:pPr>
      <w:numPr>
        <w:numId w:val="5"/>
      </w:numPr>
      <w:spacing w:before="240" w:after="240"/>
    </w:pPr>
    <w:rPr>
      <w:rFonts w:ascii="Verdana" w:hAnsi="Verdana"/>
      <w:b/>
      <w:caps/>
      <w:sz w:val="22"/>
      <w:szCs w:val="22"/>
      <w:lang w:val="en-GB" w:eastAsia="en-GB"/>
    </w:rPr>
  </w:style>
  <w:style w:type="paragraph" w:customStyle="1" w:styleId="HEADERCHAPTER1">
    <w:name w:val="HEADER CHAPTER 1"/>
    <w:basedOn w:val="Normal"/>
    <w:semiHidden/>
    <w:rsid w:val="00153735"/>
    <w:pPr>
      <w:numPr>
        <w:numId w:val="3"/>
      </w:numPr>
      <w:spacing w:before="240" w:after="240"/>
    </w:pPr>
    <w:rPr>
      <w:b/>
      <w:caps/>
      <w:szCs w:val="22"/>
    </w:rPr>
  </w:style>
  <w:style w:type="paragraph" w:customStyle="1" w:styleId="HEADERCHAPTER2">
    <w:name w:val="HEADER CHAPTER 2"/>
    <w:basedOn w:val="HEADERCHAPTER1"/>
    <w:semiHidden/>
    <w:rsid w:val="00584F7D"/>
    <w:pPr>
      <w:numPr>
        <w:numId w:val="1"/>
      </w:numPr>
    </w:pPr>
  </w:style>
  <w:style w:type="paragraph" w:customStyle="1" w:styleId="StyleVerdana10ptCentered">
    <w:name w:val="Style Verdana 10 pt Centered"/>
    <w:basedOn w:val="Normal"/>
    <w:semiHidden/>
    <w:rsid w:val="002309EB"/>
    <w:pPr>
      <w:numPr>
        <w:numId w:val="2"/>
      </w:numPr>
      <w:jc w:val="center"/>
    </w:pPr>
    <w:rPr>
      <w:rFonts w:ascii="Verdana" w:hAnsi="Verdana"/>
      <w:sz w:val="20"/>
      <w:szCs w:val="20"/>
    </w:rPr>
  </w:style>
  <w:style w:type="paragraph" w:customStyle="1" w:styleId="PARTHEADER">
    <w:name w:val="PART HEADER"/>
    <w:basedOn w:val="Normal"/>
    <w:semiHidden/>
    <w:rsid w:val="004E30D6"/>
    <w:pPr>
      <w:spacing w:before="120" w:after="120"/>
      <w:jc w:val="center"/>
    </w:pPr>
    <w:rPr>
      <w:sz w:val="36"/>
      <w:szCs w:val="36"/>
    </w:rPr>
  </w:style>
  <w:style w:type="character" w:styleId="CommentReference">
    <w:name w:val="annotation reference"/>
    <w:semiHidden/>
    <w:rsid w:val="00E15E99"/>
    <w:rPr>
      <w:sz w:val="16"/>
      <w:szCs w:val="16"/>
    </w:rPr>
  </w:style>
  <w:style w:type="paragraph" w:styleId="CommentText">
    <w:name w:val="annotation text"/>
    <w:basedOn w:val="Normal"/>
    <w:link w:val="CommentTextChar"/>
    <w:semiHidden/>
    <w:rsid w:val="00E15E99"/>
    <w:rPr>
      <w:szCs w:val="20"/>
    </w:rPr>
  </w:style>
  <w:style w:type="paragraph" w:styleId="CommentSubject">
    <w:name w:val="annotation subject"/>
    <w:basedOn w:val="CommentText"/>
    <w:next w:val="CommentText"/>
    <w:semiHidden/>
    <w:rsid w:val="00E15E99"/>
    <w:rPr>
      <w:b/>
      <w:bCs/>
    </w:rPr>
  </w:style>
  <w:style w:type="paragraph" w:customStyle="1" w:styleId="HeaderTable">
    <w:name w:val="Header Table"/>
    <w:basedOn w:val="Normal"/>
    <w:qFormat/>
    <w:rsid w:val="00137E6C"/>
    <w:rPr>
      <w:b/>
      <w:color w:val="FFFFFF"/>
    </w:rPr>
  </w:style>
  <w:style w:type="paragraph" w:customStyle="1" w:styleId="BulletPont1">
    <w:name w:val="Bullet Pont 1"/>
    <w:basedOn w:val="Normal"/>
    <w:rsid w:val="00FC599F"/>
    <w:pPr>
      <w:numPr>
        <w:numId w:val="7"/>
      </w:numPr>
      <w:jc w:val="both"/>
    </w:pPr>
    <w:rPr>
      <w:szCs w:val="20"/>
      <w:lang w:val="pt-PT"/>
    </w:rPr>
  </w:style>
  <w:style w:type="paragraph" w:customStyle="1" w:styleId="BulletPoint2SubBullet">
    <w:name w:val="Bullet Point 2 (Sub Bullet)"/>
    <w:basedOn w:val="BulletPont1"/>
    <w:rsid w:val="00B465FA"/>
    <w:pPr>
      <w:numPr>
        <w:numId w:val="8"/>
      </w:numPr>
    </w:pPr>
  </w:style>
  <w:style w:type="paragraph" w:styleId="DocumentMap">
    <w:name w:val="Document Map"/>
    <w:basedOn w:val="Normal"/>
    <w:semiHidden/>
    <w:rsid w:val="00C70EEB"/>
    <w:pPr>
      <w:shd w:val="clear" w:color="auto" w:fill="000080"/>
    </w:pPr>
    <w:rPr>
      <w:rFonts w:ascii="Tahoma" w:hAnsi="Tahoma" w:cs="Tahoma"/>
      <w:szCs w:val="20"/>
    </w:rPr>
  </w:style>
  <w:style w:type="paragraph" w:customStyle="1" w:styleId="Untertitel1">
    <w:name w:val="Untertitel1"/>
    <w:basedOn w:val="Normal"/>
    <w:qFormat/>
    <w:rsid w:val="00D547A2"/>
    <w:pPr>
      <w:jc w:val="center"/>
    </w:pPr>
    <w:rPr>
      <w:color w:val="222F64"/>
      <w:sz w:val="36"/>
      <w:szCs w:val="32"/>
    </w:rPr>
  </w:style>
  <w:style w:type="paragraph" w:customStyle="1" w:styleId="Titel1">
    <w:name w:val="Titel1"/>
    <w:basedOn w:val="Normal"/>
    <w:qFormat/>
    <w:rsid w:val="00786C86"/>
    <w:pPr>
      <w:jc w:val="center"/>
    </w:pPr>
    <w:rPr>
      <w:b/>
      <w:color w:val="007FC2"/>
      <w:sz w:val="40"/>
      <w:szCs w:val="36"/>
    </w:rPr>
  </w:style>
  <w:style w:type="character" w:customStyle="1" w:styleId="HeaderChar">
    <w:name w:val="Header Char"/>
    <w:basedOn w:val="DefaultParagraphFont"/>
    <w:link w:val="Header"/>
    <w:uiPriority w:val="99"/>
    <w:rsid w:val="00E11F1E"/>
    <w:rPr>
      <w:rFonts w:ascii="Calibri" w:hAnsi="Calibri"/>
      <w:sz w:val="22"/>
      <w:lang w:val="en-GB" w:eastAsia="en-GB"/>
    </w:rPr>
  </w:style>
  <w:style w:type="paragraph" w:styleId="ListParagraph">
    <w:name w:val="List Paragraph"/>
    <w:basedOn w:val="Normal"/>
    <w:qFormat/>
    <w:rsid w:val="00682683"/>
    <w:pPr>
      <w:ind w:left="720"/>
      <w:contextualSpacing/>
    </w:pPr>
  </w:style>
  <w:style w:type="table" w:customStyle="1" w:styleId="TableGrid1">
    <w:name w:val="Table Grid1"/>
    <w:basedOn w:val="TableNormal"/>
    <w:next w:val="TableGrid"/>
    <w:rsid w:val="00B0691A"/>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15D72"/>
    <w:rPr>
      <w:rFonts w:ascii="Calibri" w:hAnsi="Calibri" w:cs="Arial"/>
      <w:b/>
      <w:bCs/>
      <w:color w:val="007FC2"/>
      <w:kern w:val="32"/>
      <w:sz w:val="28"/>
      <w:szCs w:val="32"/>
      <w:lang w:val="en-GB" w:eastAsia="en-GB"/>
    </w:rPr>
  </w:style>
  <w:style w:type="character" w:customStyle="1" w:styleId="FooterChar">
    <w:name w:val="Footer Char"/>
    <w:basedOn w:val="DefaultParagraphFont"/>
    <w:link w:val="Footer"/>
    <w:rsid w:val="00615D72"/>
    <w:rPr>
      <w:rFonts w:ascii="Calibri" w:hAnsi="Calibri"/>
      <w:sz w:val="22"/>
      <w:lang w:val="en-GB" w:eastAsia="en-GB"/>
    </w:rPr>
  </w:style>
  <w:style w:type="character" w:styleId="FollowedHyperlink">
    <w:name w:val="FollowedHyperlink"/>
    <w:basedOn w:val="DefaultParagraphFont"/>
    <w:semiHidden/>
    <w:unhideWhenUsed/>
    <w:rsid w:val="0094555C"/>
    <w:rPr>
      <w:color w:val="800080" w:themeColor="followedHyperlink"/>
      <w:u w:val="single"/>
    </w:rPr>
  </w:style>
  <w:style w:type="paragraph" w:customStyle="1" w:styleId="Default">
    <w:name w:val="Default"/>
    <w:rsid w:val="00FC1D1B"/>
    <w:pPr>
      <w:autoSpaceDE w:val="0"/>
      <w:autoSpaceDN w:val="0"/>
      <w:adjustRightInd w:val="0"/>
    </w:pPr>
    <w:rPr>
      <w:color w:val="000000"/>
      <w:lang w:val="en-GB"/>
    </w:rPr>
  </w:style>
  <w:style w:type="paragraph" w:styleId="Revision">
    <w:name w:val="Revision"/>
    <w:hidden/>
    <w:semiHidden/>
    <w:rsid w:val="00670619"/>
    <w:rPr>
      <w:rFonts w:ascii="Calibri" w:hAnsi="Calibri"/>
      <w:sz w:val="22"/>
      <w:lang w:val="en-GB" w:eastAsia="en-GB"/>
    </w:rPr>
  </w:style>
  <w:style w:type="character" w:customStyle="1" w:styleId="ilfuvd">
    <w:name w:val="ilfuvd"/>
    <w:basedOn w:val="DefaultParagraphFont"/>
    <w:rsid w:val="0020308F"/>
  </w:style>
  <w:style w:type="table" w:styleId="TableGridLight">
    <w:name w:val="Grid Table Light"/>
    <w:basedOn w:val="TableNormal"/>
    <w:uiPriority w:val="40"/>
    <w:rsid w:val="002A28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F36C43"/>
    <w:rPr>
      <w:color w:val="605E5C"/>
      <w:shd w:val="clear" w:color="auto" w:fill="E1DFDD"/>
    </w:rPr>
  </w:style>
  <w:style w:type="character" w:customStyle="1" w:styleId="CommentTextChar">
    <w:name w:val="Comment Text Char"/>
    <w:basedOn w:val="DefaultParagraphFont"/>
    <w:link w:val="CommentText"/>
    <w:semiHidden/>
    <w:rsid w:val="00E61A23"/>
    <w:rPr>
      <w:rFonts w:ascii="Calibri" w:hAnsi="Calibri"/>
      <w:sz w:val="22"/>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5068">
      <w:bodyDiv w:val="1"/>
      <w:marLeft w:val="0"/>
      <w:marRight w:val="0"/>
      <w:marTop w:val="0"/>
      <w:marBottom w:val="0"/>
      <w:divBdr>
        <w:top w:val="none" w:sz="0" w:space="0" w:color="auto"/>
        <w:left w:val="none" w:sz="0" w:space="0" w:color="auto"/>
        <w:bottom w:val="none" w:sz="0" w:space="0" w:color="auto"/>
        <w:right w:val="none" w:sz="0" w:space="0" w:color="auto"/>
      </w:divBdr>
    </w:div>
    <w:div w:id="38166410">
      <w:bodyDiv w:val="1"/>
      <w:marLeft w:val="0"/>
      <w:marRight w:val="0"/>
      <w:marTop w:val="0"/>
      <w:marBottom w:val="0"/>
      <w:divBdr>
        <w:top w:val="none" w:sz="0" w:space="0" w:color="auto"/>
        <w:left w:val="none" w:sz="0" w:space="0" w:color="auto"/>
        <w:bottom w:val="none" w:sz="0" w:space="0" w:color="auto"/>
        <w:right w:val="none" w:sz="0" w:space="0" w:color="auto"/>
      </w:divBdr>
    </w:div>
    <w:div w:id="38939386">
      <w:bodyDiv w:val="1"/>
      <w:marLeft w:val="0"/>
      <w:marRight w:val="0"/>
      <w:marTop w:val="0"/>
      <w:marBottom w:val="0"/>
      <w:divBdr>
        <w:top w:val="none" w:sz="0" w:space="0" w:color="auto"/>
        <w:left w:val="none" w:sz="0" w:space="0" w:color="auto"/>
        <w:bottom w:val="none" w:sz="0" w:space="0" w:color="auto"/>
        <w:right w:val="none" w:sz="0" w:space="0" w:color="auto"/>
      </w:divBdr>
    </w:div>
    <w:div w:id="40130367">
      <w:bodyDiv w:val="1"/>
      <w:marLeft w:val="0"/>
      <w:marRight w:val="0"/>
      <w:marTop w:val="0"/>
      <w:marBottom w:val="0"/>
      <w:divBdr>
        <w:top w:val="none" w:sz="0" w:space="0" w:color="auto"/>
        <w:left w:val="none" w:sz="0" w:space="0" w:color="auto"/>
        <w:bottom w:val="none" w:sz="0" w:space="0" w:color="auto"/>
        <w:right w:val="none" w:sz="0" w:space="0" w:color="auto"/>
      </w:divBdr>
    </w:div>
    <w:div w:id="44109902">
      <w:bodyDiv w:val="1"/>
      <w:marLeft w:val="0"/>
      <w:marRight w:val="0"/>
      <w:marTop w:val="0"/>
      <w:marBottom w:val="0"/>
      <w:divBdr>
        <w:top w:val="none" w:sz="0" w:space="0" w:color="auto"/>
        <w:left w:val="none" w:sz="0" w:space="0" w:color="auto"/>
        <w:bottom w:val="none" w:sz="0" w:space="0" w:color="auto"/>
        <w:right w:val="none" w:sz="0" w:space="0" w:color="auto"/>
      </w:divBdr>
    </w:div>
    <w:div w:id="63380829">
      <w:bodyDiv w:val="1"/>
      <w:marLeft w:val="0"/>
      <w:marRight w:val="0"/>
      <w:marTop w:val="0"/>
      <w:marBottom w:val="0"/>
      <w:divBdr>
        <w:top w:val="none" w:sz="0" w:space="0" w:color="auto"/>
        <w:left w:val="none" w:sz="0" w:space="0" w:color="auto"/>
        <w:bottom w:val="none" w:sz="0" w:space="0" w:color="auto"/>
        <w:right w:val="none" w:sz="0" w:space="0" w:color="auto"/>
      </w:divBdr>
    </w:div>
    <w:div w:id="86195214">
      <w:bodyDiv w:val="1"/>
      <w:marLeft w:val="0"/>
      <w:marRight w:val="0"/>
      <w:marTop w:val="0"/>
      <w:marBottom w:val="0"/>
      <w:divBdr>
        <w:top w:val="none" w:sz="0" w:space="0" w:color="auto"/>
        <w:left w:val="none" w:sz="0" w:space="0" w:color="auto"/>
        <w:bottom w:val="none" w:sz="0" w:space="0" w:color="auto"/>
        <w:right w:val="none" w:sz="0" w:space="0" w:color="auto"/>
      </w:divBdr>
    </w:div>
    <w:div w:id="118230785">
      <w:bodyDiv w:val="1"/>
      <w:marLeft w:val="0"/>
      <w:marRight w:val="0"/>
      <w:marTop w:val="0"/>
      <w:marBottom w:val="0"/>
      <w:divBdr>
        <w:top w:val="none" w:sz="0" w:space="0" w:color="auto"/>
        <w:left w:val="none" w:sz="0" w:space="0" w:color="auto"/>
        <w:bottom w:val="none" w:sz="0" w:space="0" w:color="auto"/>
        <w:right w:val="none" w:sz="0" w:space="0" w:color="auto"/>
      </w:divBdr>
    </w:div>
    <w:div w:id="167866490">
      <w:bodyDiv w:val="1"/>
      <w:marLeft w:val="0"/>
      <w:marRight w:val="0"/>
      <w:marTop w:val="0"/>
      <w:marBottom w:val="0"/>
      <w:divBdr>
        <w:top w:val="none" w:sz="0" w:space="0" w:color="auto"/>
        <w:left w:val="none" w:sz="0" w:space="0" w:color="auto"/>
        <w:bottom w:val="none" w:sz="0" w:space="0" w:color="auto"/>
        <w:right w:val="none" w:sz="0" w:space="0" w:color="auto"/>
      </w:divBdr>
    </w:div>
    <w:div w:id="362829466">
      <w:bodyDiv w:val="1"/>
      <w:marLeft w:val="0"/>
      <w:marRight w:val="0"/>
      <w:marTop w:val="0"/>
      <w:marBottom w:val="0"/>
      <w:divBdr>
        <w:top w:val="none" w:sz="0" w:space="0" w:color="auto"/>
        <w:left w:val="none" w:sz="0" w:space="0" w:color="auto"/>
        <w:bottom w:val="none" w:sz="0" w:space="0" w:color="auto"/>
        <w:right w:val="none" w:sz="0" w:space="0" w:color="auto"/>
      </w:divBdr>
    </w:div>
    <w:div w:id="374818423">
      <w:bodyDiv w:val="1"/>
      <w:marLeft w:val="0"/>
      <w:marRight w:val="0"/>
      <w:marTop w:val="0"/>
      <w:marBottom w:val="0"/>
      <w:divBdr>
        <w:top w:val="none" w:sz="0" w:space="0" w:color="auto"/>
        <w:left w:val="none" w:sz="0" w:space="0" w:color="auto"/>
        <w:bottom w:val="none" w:sz="0" w:space="0" w:color="auto"/>
        <w:right w:val="none" w:sz="0" w:space="0" w:color="auto"/>
      </w:divBdr>
    </w:div>
    <w:div w:id="598215721">
      <w:bodyDiv w:val="1"/>
      <w:marLeft w:val="0"/>
      <w:marRight w:val="0"/>
      <w:marTop w:val="0"/>
      <w:marBottom w:val="0"/>
      <w:divBdr>
        <w:top w:val="none" w:sz="0" w:space="0" w:color="auto"/>
        <w:left w:val="none" w:sz="0" w:space="0" w:color="auto"/>
        <w:bottom w:val="none" w:sz="0" w:space="0" w:color="auto"/>
        <w:right w:val="none" w:sz="0" w:space="0" w:color="auto"/>
      </w:divBdr>
    </w:div>
    <w:div w:id="654266045">
      <w:bodyDiv w:val="1"/>
      <w:marLeft w:val="0"/>
      <w:marRight w:val="0"/>
      <w:marTop w:val="0"/>
      <w:marBottom w:val="0"/>
      <w:divBdr>
        <w:top w:val="none" w:sz="0" w:space="0" w:color="auto"/>
        <w:left w:val="none" w:sz="0" w:space="0" w:color="auto"/>
        <w:bottom w:val="none" w:sz="0" w:space="0" w:color="auto"/>
        <w:right w:val="none" w:sz="0" w:space="0" w:color="auto"/>
      </w:divBdr>
    </w:div>
    <w:div w:id="733117212">
      <w:bodyDiv w:val="1"/>
      <w:marLeft w:val="0"/>
      <w:marRight w:val="0"/>
      <w:marTop w:val="0"/>
      <w:marBottom w:val="0"/>
      <w:divBdr>
        <w:top w:val="none" w:sz="0" w:space="0" w:color="auto"/>
        <w:left w:val="none" w:sz="0" w:space="0" w:color="auto"/>
        <w:bottom w:val="none" w:sz="0" w:space="0" w:color="auto"/>
        <w:right w:val="none" w:sz="0" w:space="0" w:color="auto"/>
      </w:divBdr>
    </w:div>
    <w:div w:id="746808300">
      <w:bodyDiv w:val="1"/>
      <w:marLeft w:val="0"/>
      <w:marRight w:val="0"/>
      <w:marTop w:val="0"/>
      <w:marBottom w:val="0"/>
      <w:divBdr>
        <w:top w:val="none" w:sz="0" w:space="0" w:color="auto"/>
        <w:left w:val="none" w:sz="0" w:space="0" w:color="auto"/>
        <w:bottom w:val="none" w:sz="0" w:space="0" w:color="auto"/>
        <w:right w:val="none" w:sz="0" w:space="0" w:color="auto"/>
      </w:divBdr>
    </w:div>
    <w:div w:id="776213964">
      <w:bodyDiv w:val="1"/>
      <w:marLeft w:val="0"/>
      <w:marRight w:val="0"/>
      <w:marTop w:val="0"/>
      <w:marBottom w:val="0"/>
      <w:divBdr>
        <w:top w:val="none" w:sz="0" w:space="0" w:color="auto"/>
        <w:left w:val="none" w:sz="0" w:space="0" w:color="auto"/>
        <w:bottom w:val="none" w:sz="0" w:space="0" w:color="auto"/>
        <w:right w:val="none" w:sz="0" w:space="0" w:color="auto"/>
      </w:divBdr>
    </w:div>
    <w:div w:id="830368723">
      <w:bodyDiv w:val="1"/>
      <w:marLeft w:val="0"/>
      <w:marRight w:val="0"/>
      <w:marTop w:val="0"/>
      <w:marBottom w:val="0"/>
      <w:divBdr>
        <w:top w:val="none" w:sz="0" w:space="0" w:color="auto"/>
        <w:left w:val="none" w:sz="0" w:space="0" w:color="auto"/>
        <w:bottom w:val="none" w:sz="0" w:space="0" w:color="auto"/>
        <w:right w:val="none" w:sz="0" w:space="0" w:color="auto"/>
      </w:divBdr>
    </w:div>
    <w:div w:id="888759769">
      <w:bodyDiv w:val="1"/>
      <w:marLeft w:val="0"/>
      <w:marRight w:val="0"/>
      <w:marTop w:val="0"/>
      <w:marBottom w:val="0"/>
      <w:divBdr>
        <w:top w:val="none" w:sz="0" w:space="0" w:color="auto"/>
        <w:left w:val="none" w:sz="0" w:space="0" w:color="auto"/>
        <w:bottom w:val="none" w:sz="0" w:space="0" w:color="auto"/>
        <w:right w:val="none" w:sz="0" w:space="0" w:color="auto"/>
      </w:divBdr>
    </w:div>
    <w:div w:id="995958470">
      <w:bodyDiv w:val="1"/>
      <w:marLeft w:val="0"/>
      <w:marRight w:val="0"/>
      <w:marTop w:val="0"/>
      <w:marBottom w:val="0"/>
      <w:divBdr>
        <w:top w:val="none" w:sz="0" w:space="0" w:color="auto"/>
        <w:left w:val="none" w:sz="0" w:space="0" w:color="auto"/>
        <w:bottom w:val="none" w:sz="0" w:space="0" w:color="auto"/>
        <w:right w:val="none" w:sz="0" w:space="0" w:color="auto"/>
      </w:divBdr>
    </w:div>
    <w:div w:id="1001003298">
      <w:bodyDiv w:val="1"/>
      <w:marLeft w:val="0"/>
      <w:marRight w:val="0"/>
      <w:marTop w:val="0"/>
      <w:marBottom w:val="0"/>
      <w:divBdr>
        <w:top w:val="none" w:sz="0" w:space="0" w:color="auto"/>
        <w:left w:val="none" w:sz="0" w:space="0" w:color="auto"/>
        <w:bottom w:val="none" w:sz="0" w:space="0" w:color="auto"/>
        <w:right w:val="none" w:sz="0" w:space="0" w:color="auto"/>
      </w:divBdr>
    </w:div>
    <w:div w:id="1124810530">
      <w:bodyDiv w:val="1"/>
      <w:marLeft w:val="0"/>
      <w:marRight w:val="0"/>
      <w:marTop w:val="0"/>
      <w:marBottom w:val="0"/>
      <w:divBdr>
        <w:top w:val="none" w:sz="0" w:space="0" w:color="auto"/>
        <w:left w:val="none" w:sz="0" w:space="0" w:color="auto"/>
        <w:bottom w:val="none" w:sz="0" w:space="0" w:color="auto"/>
        <w:right w:val="none" w:sz="0" w:space="0" w:color="auto"/>
      </w:divBdr>
    </w:div>
    <w:div w:id="1230192701">
      <w:bodyDiv w:val="1"/>
      <w:marLeft w:val="0"/>
      <w:marRight w:val="0"/>
      <w:marTop w:val="0"/>
      <w:marBottom w:val="0"/>
      <w:divBdr>
        <w:top w:val="none" w:sz="0" w:space="0" w:color="auto"/>
        <w:left w:val="none" w:sz="0" w:space="0" w:color="auto"/>
        <w:bottom w:val="none" w:sz="0" w:space="0" w:color="auto"/>
        <w:right w:val="none" w:sz="0" w:space="0" w:color="auto"/>
      </w:divBdr>
    </w:div>
    <w:div w:id="1300039941">
      <w:bodyDiv w:val="1"/>
      <w:marLeft w:val="0"/>
      <w:marRight w:val="0"/>
      <w:marTop w:val="0"/>
      <w:marBottom w:val="0"/>
      <w:divBdr>
        <w:top w:val="none" w:sz="0" w:space="0" w:color="auto"/>
        <w:left w:val="none" w:sz="0" w:space="0" w:color="auto"/>
        <w:bottom w:val="none" w:sz="0" w:space="0" w:color="auto"/>
        <w:right w:val="none" w:sz="0" w:space="0" w:color="auto"/>
      </w:divBdr>
    </w:div>
    <w:div w:id="1510294970">
      <w:bodyDiv w:val="1"/>
      <w:marLeft w:val="0"/>
      <w:marRight w:val="0"/>
      <w:marTop w:val="0"/>
      <w:marBottom w:val="0"/>
      <w:divBdr>
        <w:top w:val="none" w:sz="0" w:space="0" w:color="auto"/>
        <w:left w:val="none" w:sz="0" w:space="0" w:color="auto"/>
        <w:bottom w:val="none" w:sz="0" w:space="0" w:color="auto"/>
        <w:right w:val="none" w:sz="0" w:space="0" w:color="auto"/>
      </w:divBdr>
    </w:div>
    <w:div w:id="1557085137">
      <w:bodyDiv w:val="1"/>
      <w:marLeft w:val="0"/>
      <w:marRight w:val="0"/>
      <w:marTop w:val="0"/>
      <w:marBottom w:val="0"/>
      <w:divBdr>
        <w:top w:val="none" w:sz="0" w:space="0" w:color="auto"/>
        <w:left w:val="none" w:sz="0" w:space="0" w:color="auto"/>
        <w:bottom w:val="none" w:sz="0" w:space="0" w:color="auto"/>
        <w:right w:val="none" w:sz="0" w:space="0" w:color="auto"/>
      </w:divBdr>
    </w:div>
    <w:div w:id="1607302329">
      <w:bodyDiv w:val="1"/>
      <w:marLeft w:val="0"/>
      <w:marRight w:val="0"/>
      <w:marTop w:val="0"/>
      <w:marBottom w:val="0"/>
      <w:divBdr>
        <w:top w:val="none" w:sz="0" w:space="0" w:color="auto"/>
        <w:left w:val="none" w:sz="0" w:space="0" w:color="auto"/>
        <w:bottom w:val="none" w:sz="0" w:space="0" w:color="auto"/>
        <w:right w:val="none" w:sz="0" w:space="0" w:color="auto"/>
      </w:divBdr>
    </w:div>
    <w:div w:id="1657954826">
      <w:bodyDiv w:val="1"/>
      <w:marLeft w:val="0"/>
      <w:marRight w:val="0"/>
      <w:marTop w:val="0"/>
      <w:marBottom w:val="0"/>
      <w:divBdr>
        <w:top w:val="none" w:sz="0" w:space="0" w:color="auto"/>
        <w:left w:val="none" w:sz="0" w:space="0" w:color="auto"/>
        <w:bottom w:val="none" w:sz="0" w:space="0" w:color="auto"/>
        <w:right w:val="none" w:sz="0" w:space="0" w:color="auto"/>
      </w:divBdr>
    </w:div>
    <w:div w:id="1760298087">
      <w:bodyDiv w:val="1"/>
      <w:marLeft w:val="0"/>
      <w:marRight w:val="0"/>
      <w:marTop w:val="0"/>
      <w:marBottom w:val="0"/>
      <w:divBdr>
        <w:top w:val="none" w:sz="0" w:space="0" w:color="auto"/>
        <w:left w:val="none" w:sz="0" w:space="0" w:color="auto"/>
        <w:bottom w:val="none" w:sz="0" w:space="0" w:color="auto"/>
        <w:right w:val="none" w:sz="0" w:space="0" w:color="auto"/>
      </w:divBdr>
    </w:div>
    <w:div w:id="1793136984">
      <w:bodyDiv w:val="1"/>
      <w:marLeft w:val="0"/>
      <w:marRight w:val="0"/>
      <w:marTop w:val="0"/>
      <w:marBottom w:val="0"/>
      <w:divBdr>
        <w:top w:val="none" w:sz="0" w:space="0" w:color="auto"/>
        <w:left w:val="none" w:sz="0" w:space="0" w:color="auto"/>
        <w:bottom w:val="none" w:sz="0" w:space="0" w:color="auto"/>
        <w:right w:val="none" w:sz="0" w:space="0" w:color="auto"/>
      </w:divBdr>
    </w:div>
    <w:div w:id="1816138853">
      <w:bodyDiv w:val="1"/>
      <w:marLeft w:val="0"/>
      <w:marRight w:val="0"/>
      <w:marTop w:val="0"/>
      <w:marBottom w:val="0"/>
      <w:divBdr>
        <w:top w:val="none" w:sz="0" w:space="0" w:color="auto"/>
        <w:left w:val="none" w:sz="0" w:space="0" w:color="auto"/>
        <w:bottom w:val="none" w:sz="0" w:space="0" w:color="auto"/>
        <w:right w:val="none" w:sz="0" w:space="0" w:color="auto"/>
      </w:divBdr>
    </w:div>
    <w:div w:id="1872187821">
      <w:bodyDiv w:val="1"/>
      <w:marLeft w:val="0"/>
      <w:marRight w:val="0"/>
      <w:marTop w:val="0"/>
      <w:marBottom w:val="0"/>
      <w:divBdr>
        <w:top w:val="none" w:sz="0" w:space="0" w:color="auto"/>
        <w:left w:val="none" w:sz="0" w:space="0" w:color="auto"/>
        <w:bottom w:val="none" w:sz="0" w:space="0" w:color="auto"/>
        <w:right w:val="none" w:sz="0" w:space="0" w:color="auto"/>
      </w:divBdr>
    </w:div>
    <w:div w:id="1894846122">
      <w:bodyDiv w:val="1"/>
      <w:marLeft w:val="0"/>
      <w:marRight w:val="0"/>
      <w:marTop w:val="0"/>
      <w:marBottom w:val="0"/>
      <w:divBdr>
        <w:top w:val="none" w:sz="0" w:space="0" w:color="auto"/>
        <w:left w:val="none" w:sz="0" w:space="0" w:color="auto"/>
        <w:bottom w:val="none" w:sz="0" w:space="0" w:color="auto"/>
        <w:right w:val="none" w:sz="0" w:space="0" w:color="auto"/>
      </w:divBdr>
    </w:div>
    <w:div w:id="2070760245">
      <w:bodyDiv w:val="1"/>
      <w:marLeft w:val="0"/>
      <w:marRight w:val="0"/>
      <w:marTop w:val="0"/>
      <w:marBottom w:val="0"/>
      <w:divBdr>
        <w:top w:val="none" w:sz="0" w:space="0" w:color="auto"/>
        <w:left w:val="none" w:sz="0" w:space="0" w:color="auto"/>
        <w:bottom w:val="none" w:sz="0" w:space="0" w:color="auto"/>
        <w:right w:val="none" w:sz="0" w:space="0" w:color="auto"/>
      </w:divBdr>
    </w:div>
    <w:div w:id="2129621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bsz.hu/j25/dokumentumok/2022-0930-4%20ZJ.pdf" TargetMode="External"/><Relationship Id="rId21" Type="http://schemas.openxmlformats.org/officeDocument/2006/relationships/hyperlink" Target="https://ad.easa.europa.eu/ad/2018-0081" TargetMode="External"/><Relationship Id="rId42" Type="http://schemas.openxmlformats.org/officeDocument/2006/relationships/customXml" Target="ink/ink6.xml"/><Relationship Id="rId47" Type="http://schemas.openxmlformats.org/officeDocument/2006/relationships/image" Target="media/image9.png"/><Relationship Id="rId63" Type="http://schemas.openxmlformats.org/officeDocument/2006/relationships/customXml" Target="ink/ink14.xml"/><Relationship Id="rId68" Type="http://schemas.openxmlformats.org/officeDocument/2006/relationships/customXml" Target="ink/ink16.xml"/><Relationship Id="rId84" Type="http://schemas.openxmlformats.org/officeDocument/2006/relationships/image" Target="media/image21.jpeg"/><Relationship Id="rId89" Type="http://schemas.openxmlformats.org/officeDocument/2006/relationships/image" Target="media/image25.emf"/><Relationship Id="rId16" Type="http://schemas.openxmlformats.org/officeDocument/2006/relationships/hyperlink" Target="https://www.lba.de/SharedDocs/Downloads/DE/T/T1/LTA/1993-001_3.html" TargetMode="External"/><Relationship Id="rId11" Type="http://schemas.openxmlformats.org/officeDocument/2006/relationships/footnotes" Target="footnotes.xml"/><Relationship Id="rId37" Type="http://schemas.openxmlformats.org/officeDocument/2006/relationships/image" Target="media/image4.png"/><Relationship Id="rId53" Type="http://schemas.openxmlformats.org/officeDocument/2006/relationships/image" Target="media/image6.jpeg"/><Relationship Id="rId58" Type="http://schemas.openxmlformats.org/officeDocument/2006/relationships/image" Target="media/image8.jpeg"/><Relationship Id="rId74" Type="http://schemas.openxmlformats.org/officeDocument/2006/relationships/image" Target="media/image16.jpeg"/><Relationship Id="rId79" Type="http://schemas.openxmlformats.org/officeDocument/2006/relationships/customXml" Target="ink/ink20.xml"/><Relationship Id="rId5" Type="http://schemas.openxmlformats.org/officeDocument/2006/relationships/customXml" Target="../customXml/item5.xml"/><Relationship Id="rId90" Type="http://schemas.openxmlformats.org/officeDocument/2006/relationships/image" Target="media/image26.emf"/><Relationship Id="rId95" Type="http://schemas.openxmlformats.org/officeDocument/2006/relationships/header" Target="header2.xml"/><Relationship Id="rId22" Type="http://schemas.openxmlformats.org/officeDocument/2006/relationships/hyperlink" Target="https://www.gov.uk/government/publications/air-accident-monthly-bulletin-june-2020" TargetMode="External"/><Relationship Id="rId27" Type="http://schemas.openxmlformats.org/officeDocument/2006/relationships/hyperlink" Target="https://www.gov.uk/government/publications/air-accident-monthly-bulletin-october-2023" TargetMode="External"/><Relationship Id="rId43" Type="http://schemas.openxmlformats.org/officeDocument/2006/relationships/image" Target="media/image7.png"/><Relationship Id="rId48" Type="http://schemas.openxmlformats.org/officeDocument/2006/relationships/customXml" Target="ink/ink9.xml"/><Relationship Id="rId64" Type="http://schemas.openxmlformats.org/officeDocument/2006/relationships/image" Target="media/image20.png"/><Relationship Id="rId69" Type="http://schemas.openxmlformats.org/officeDocument/2006/relationships/image" Target="media/image23.png"/><Relationship Id="rId80" Type="http://schemas.openxmlformats.org/officeDocument/2006/relationships/image" Target="media/image28.png"/><Relationship Id="rId85"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lba.de/SharedDocs/Downloads/DE/T/T1/LTA/1994-001_2.html" TargetMode="External"/><Relationship Id="rId25" Type="http://schemas.openxmlformats.org/officeDocument/2006/relationships/hyperlink" Target="https://bea.aero/les-enquetes/evenements-notifies/detail/accident-du-glaser-dirks-dg600-immatricule-f-ciea-survenu-le-27-04-2022-a-seyne-les-alpes-04/" TargetMode="External"/><Relationship Id="rId33" Type="http://schemas.openxmlformats.org/officeDocument/2006/relationships/image" Target="media/image2.png"/><Relationship Id="rId38" Type="http://schemas.openxmlformats.org/officeDocument/2006/relationships/customXml" Target="ink/ink4.xml"/><Relationship Id="rId46" Type="http://schemas.openxmlformats.org/officeDocument/2006/relationships/customXml" Target="ink/ink8.xml"/><Relationship Id="rId59" Type="http://schemas.openxmlformats.org/officeDocument/2006/relationships/customXml" Target="ink/ink12.xml"/><Relationship Id="rId67" Type="http://schemas.openxmlformats.org/officeDocument/2006/relationships/image" Target="media/image22.png"/><Relationship Id="rId20" Type="http://schemas.openxmlformats.org/officeDocument/2006/relationships/hyperlink" Target="https://www.gov.uk/government/publications/air-accident-monthly-bulletin-march-2018" TargetMode="External"/><Relationship Id="rId41" Type="http://schemas.openxmlformats.org/officeDocument/2006/relationships/image" Target="media/image6.png"/><Relationship Id="rId54" Type="http://schemas.openxmlformats.org/officeDocument/2006/relationships/customXml" Target="ink/ink10.xml"/><Relationship Id="rId62" Type="http://schemas.openxmlformats.org/officeDocument/2006/relationships/image" Target="media/image12.png"/><Relationship Id="rId70" Type="http://schemas.openxmlformats.org/officeDocument/2006/relationships/image" Target="media/image14.jpeg"/><Relationship Id="rId75" Type="http://schemas.openxmlformats.org/officeDocument/2006/relationships/image" Target="media/image17.jpeg"/><Relationship Id="rId83" Type="http://schemas.openxmlformats.org/officeDocument/2006/relationships/image" Target="media/image31.png"/><Relationship Id="rId88" Type="http://schemas.openxmlformats.org/officeDocument/2006/relationships/image" Target="media/image24.png"/><Relationship Id="rId91" Type="http://schemas.openxmlformats.org/officeDocument/2006/relationships/image" Target="media/image27.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ad.easa.europa.eu/ad/2011-11" TargetMode="External"/><Relationship Id="rId23" Type="http://schemas.openxmlformats.org/officeDocument/2006/relationships/hyperlink" Target="https://ad.easa.europa.eu/ad/2020-0260" TargetMode="External"/><Relationship Id="rId28" Type="http://schemas.openxmlformats.org/officeDocument/2006/relationships/hyperlink" Target="https://members.gliding.co.uk/library/safety-briefings/is-your-glider-fit-for-flight/" TargetMode="External"/><Relationship Id="rId36" Type="http://schemas.openxmlformats.org/officeDocument/2006/relationships/customXml" Target="ink/ink3.xml"/><Relationship Id="rId49" Type="http://schemas.openxmlformats.org/officeDocument/2006/relationships/image" Target="media/image10.png"/><Relationship Id="rId57" Type="http://schemas.openxmlformats.org/officeDocument/2006/relationships/customXml" Target="ink/ink11.xml"/><Relationship Id="rId10" Type="http://schemas.openxmlformats.org/officeDocument/2006/relationships/webSettings" Target="webSettings.xml"/><Relationship Id="rId44" Type="http://schemas.openxmlformats.org/officeDocument/2006/relationships/customXml" Target="ink/ink7.xml"/><Relationship Id="rId52" Type="http://schemas.openxmlformats.org/officeDocument/2006/relationships/image" Target="media/image5.jpeg"/><Relationship Id="rId60" Type="http://schemas.openxmlformats.org/officeDocument/2006/relationships/image" Target="media/image11.png"/><Relationship Id="rId65" Type="http://schemas.openxmlformats.org/officeDocument/2006/relationships/image" Target="media/image13.png"/><Relationship Id="rId73" Type="http://schemas.openxmlformats.org/officeDocument/2006/relationships/image" Target="media/image15.jpeg"/><Relationship Id="rId78" Type="http://schemas.openxmlformats.org/officeDocument/2006/relationships/image" Target="media/image19.png"/><Relationship Id="rId81" Type="http://schemas.openxmlformats.org/officeDocument/2006/relationships/image" Target="media/image20.jpeg"/><Relationship Id="rId86" Type="http://schemas.openxmlformats.org/officeDocument/2006/relationships/customXml" Target="ink/ink22.xm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ad.easa.europa.eu/ad/2012-04" TargetMode="External"/><Relationship Id="rId39" Type="http://schemas.openxmlformats.org/officeDocument/2006/relationships/image" Target="media/image5.png"/><Relationship Id="rId34" Type="http://schemas.openxmlformats.org/officeDocument/2006/relationships/customXml" Target="ink/ink2.xml"/><Relationship Id="rId50" Type="http://schemas.openxmlformats.org/officeDocument/2006/relationships/image" Target="media/image3.jpeg"/><Relationship Id="rId55" Type="http://schemas.openxmlformats.org/officeDocument/2006/relationships/image" Target="media/image15.png"/><Relationship Id="rId76" Type="http://schemas.openxmlformats.org/officeDocument/2006/relationships/customXml" Target="ink/ink19.xml"/><Relationship Id="rId97"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customXml" Target="ink/ink17.xml"/><Relationship Id="rId92" Type="http://schemas.openxmlformats.org/officeDocument/2006/relationships/image" Target="media/image28.emf"/><Relationship Id="rId2" Type="http://schemas.openxmlformats.org/officeDocument/2006/relationships/customXml" Target="../customXml/item2.xml"/><Relationship Id="rId29" Type="http://schemas.openxmlformats.org/officeDocument/2006/relationships/hyperlink" Target="https://eur-lex.europa.eu/LexUriServ/LexUriServ.do?uri=OJ:L:2012:224:0001:0085:EN:PDF" TargetMode="External"/><Relationship Id="rId24" Type="http://schemas.openxmlformats.org/officeDocument/2006/relationships/hyperlink" Target="https://www.bfu-web.de/DE/Publikationen/Bulletins/2022/Bulletin2022-09.pdf?__blob=publicationFile&amp;v=2" TargetMode="External"/><Relationship Id="rId40" Type="http://schemas.openxmlformats.org/officeDocument/2006/relationships/customXml" Target="ink/ink5.xml"/><Relationship Id="rId45" Type="http://schemas.openxmlformats.org/officeDocument/2006/relationships/image" Target="media/image2.jpeg"/><Relationship Id="rId66" Type="http://schemas.openxmlformats.org/officeDocument/2006/relationships/customXml" Target="ink/ink15.xml"/><Relationship Id="rId87" Type="http://schemas.openxmlformats.org/officeDocument/2006/relationships/image" Target="media/image23.jpeg"/><Relationship Id="rId61" Type="http://schemas.openxmlformats.org/officeDocument/2006/relationships/customXml" Target="ink/ink13.xml"/><Relationship Id="rId82" Type="http://schemas.openxmlformats.org/officeDocument/2006/relationships/customXml" Target="ink/ink21.xml"/><Relationship Id="rId19" Type="http://schemas.openxmlformats.org/officeDocument/2006/relationships/hyperlink" Target="https://www.bfu-web.de/DE/Publikationen/Untersuchungsberichte/2018/Bericht_18-1190-3X_Ka6_Braunschweig_Notabsprung.pdf?__blob=publicationFile&amp;v=1" TargetMode="External"/><Relationship Id="rId14" Type="http://schemas.openxmlformats.org/officeDocument/2006/relationships/hyperlink" Target="https://mobilit.belgium.be/sites/default/files/domain/Aviation/Veiligheid/Verslagen%20voorvallen/2010/AA-10-1.pdf" TargetMode="External"/><Relationship Id="rId30" Type="http://schemas.openxmlformats.org/officeDocument/2006/relationships/customXml" Target="ink/ink1.xml"/><Relationship Id="rId35" Type="http://schemas.openxmlformats.org/officeDocument/2006/relationships/image" Target="media/image3.png"/><Relationship Id="rId56" Type="http://schemas.openxmlformats.org/officeDocument/2006/relationships/image" Target="media/image7.jpeg"/><Relationship Id="rId77" Type="http://schemas.openxmlformats.org/officeDocument/2006/relationships/image" Target="media/image18.png"/><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4.jpeg"/><Relationship Id="rId72" Type="http://schemas.openxmlformats.org/officeDocument/2006/relationships/customXml" Target="ink/ink18.xml"/><Relationship Id="rId93" Type="http://schemas.openxmlformats.org/officeDocument/2006/relationships/hyperlink" Target="mailto:ads@easa.europa.eu" TargetMode="External"/><Relationship Id="rId9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30T08:44:20.858"/>
    </inkml:context>
    <inkml:brush xml:id="br0">
      <inkml:brushProperty name="width" value="0.2" units="cm"/>
      <inkml:brushProperty name="height" value="0.2" units="cm"/>
      <inkml:brushProperty name="color" value="#E71224"/>
    </inkml:brush>
  </inkml:definitions>
  <inkml:trace contextRef="#ctx0" brushRef="#br0">1 1 24575,'0'15'0,"0"4"0,0-6 0,3 0 0,-2 3 0,5-7 0,0 12 0,2-1 0,2 4 0,0 4 0,-1-3 0,1 4 0,4 1 0,-4-2 0,9 2 0,-8 0 0,8-1 0,-3 7 0,0-4 0,4 4 0,-5-7 0,5 1 0,-5 0 0,3-1 0,-8-5 0,9 5 0,-9-11 0,3 5 0,-4-6 0,0 1 0,3 2 0,-3-2 0,3 3 0,-4-8 0,1 3 0,-2-7 0,2 2 0,-2-4 0,0 0 0,0 1 0,0-1 0,1 1 0,-1-1 0,-2 1 0,1-1 0,-5 1 0,2-1 0,1 1 0,-3 2 0,2-1 0,0 1 0,-2-2 0,2-1 0,1 1 0,-4 4 0,4-4 0,-1 4 0,-2-5 0,2 1 0,1-1 0,-4 8 0,4-5 0,-4 5 0,3-8 0,-2 1 0,2-1 0,-3 1 0,0-4 0,0-1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9T13:40:15.298"/>
    </inkml:context>
    <inkml:brush xml:id="br0">
      <inkml:brushProperty name="width" value="0.2" units="cm"/>
      <inkml:brushProperty name="height" value="0.2" units="cm"/>
      <inkml:brushProperty name="color" value="#E71224"/>
    </inkml:brush>
  </inkml:definitions>
  <inkml:trace contextRef="#ctx0" brushRef="#br0">146 0 24575,'0'15'0,"0"4"0,0-6 0,3 0 0,-2 3 0,5-7 0,0 12 0,2-1 0,2 4 0,0 4 0,-1-3 0,1 4 0,4 1 0,-4-2 0,9 2 0,-8 0 0,8-1 0,-3 7 0,0-4 0,4 4 0,-5-7 0,5 1 0,-5 0 0,3-1 0,-8-5 0,9 5 0,-9-11 0,3 5 0,-4-6 0,0 1 0,3 2 0,-3-2 0,3 3 0,-4-8 0,1 3 0,-2-7 0,2 2 0,-2-4 0,0 0 0,0 1 0,0-1 0,1 1 0,-1-1 0,-2 1 0,1-1 0,-5 1 0,2-1 0,1 1 0,-3 2 0,2-1 0,0 1 0,-2-2 0,2-1 0,1 1 0,-4 4 0,4-4 0,-1 4 0,-2-5 0,2 1 0,1-1 0,-4 8 0,4-5 0,-4 5 0,3-8 0,-2 1 0,2-1 0,-3 1 0,0-4 0,0-1 0</inkml:trace>
  <inkml:trace contextRef="#ctx0" brushRef="#br0" timeOffset="1">772 9 24575,'-4'16'0,"0"2"0,-1-9 0,-2 3 0,3-5 0,-4 1 0,1-1 0,-5 5 0,6 1 0,-4 0 0,-4 3 0,4-3 0,-12 6 0,7 4 0,-4 1 0,-7 7 0,7-6 0,-13 6 0,12-6 0,-6 5 0,0 1 0,6-6 0,0 5 0,3-11 0,7-1 0,-2-2 0,4-7 0,0 6 0,0-7 0,1 3 0,-1 1 0,0-3 0,0 7 0,-1-4 0,-2 1 0,1 4 0,-3-4 0,5 0 0,4-1 0,-3-5 0,6 1 0,-6-1 0,6 1 0,-5-1 0,5 1 0,-2-1 0,-1 1 0,0-1 0,-4 1 0,0 3 0,0 8 0,-5 0 0,2 8 0,-5-8 0,1 9 0,1-4 0,-4 0 0,3 5 0,-3-11 0,0 8 0,5-7 0,4-3 0,3-4 0,5-5 0,-6 4 0,6-2 0,-7 7 0,4-3 0,-9 0 0,7-1 0,-5-4 0,10 0 0,-6-1 0,7 1 0,-4-1 0,4-3 0,0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9T13:41:47.849"/>
    </inkml:context>
    <inkml:brush xml:id="br0">
      <inkml:brushProperty name="width" value="0.2" units="cm"/>
      <inkml:brushProperty name="height" value="0.2" units="cm"/>
      <inkml:brushProperty name="color" value="#008C3A"/>
    </inkml:brush>
  </inkml:definitions>
  <inkml:trace contextRef="#ctx0" brushRef="#br0">1 1077 24575,'0'18'0,"0"4"0,0-7 0,0 4 0,0 0 0,0-3 0,0 7 0,0-11 0,4 11 0,4-7 0,0 4 0,3-5 0,-3 4 0,-1-8 0,4 13 0,-2-9 0,5 4 0,-6-4 0,2-1 0,-2 1 0,-2-5 0,1 4 0,0-7 0,-1 3 0,0-4 0,1 4 0,-1-3 0,1 3 0,-4-4 0,3 0 0,-5 0 0,4 0 0,-4 1 0,4-1 0,-4 0 0,5-3 0,-6 3 0,3-3 0,0 4 0,-3-1 0,3 0 0,0-3 0,-2 3 0,1 0 0,-2 1 0,3-1 0,-2 0 0,2-3 0,-1 3 0,-1 1 0,5-1 0,-6 0 0,6 0 0,-3 0 0,1 1 0,1-1 0,-1 0 0,-1 0 0,2 0 0,-1 0 0,-1 1 0,3-1 0,-5 0 0,1 0 0,1 0 0,-2 1 0,2-1 0,-1 0 0,-1 0 0,2 0 0,-1-2 0,-1 1 0,2-27 0,1-4 0,2-19 0,4-11 0,-1 21 0,2-28 0,-1 6 0,2-20 0,0-1 0,4 3 0,-3-1 0,10-2 0,-5 1 0,10 1 0,-3 0 0,6 6 0,-6-5 0,7 7 0,-3 1 0,-2 13 0,3-3 0,-10 19 0,9-12 0,-3 10 0,-2 1 0,5 0 0,-11 13 0,4-2 0,-6 5 0,-5 7 0,4-3 0,-4 8 0,0-3 0,3 6 0,-6-5 0,5 2 0,-5 0 0,5-3 0,-6 7 0,3-3 0,-4 4 0,1 0 0,-1-1 0,0 4 0,-3-3 0,0 3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6T14:00:49.922"/>
    </inkml:context>
    <inkml:brush xml:id="br0">
      <inkml:brushProperty name="width" value="0.2" units="cm"/>
      <inkml:brushProperty name="height" value="0.2" units="cm"/>
      <inkml:brushProperty name="color" value="#E71224"/>
    </inkml:brush>
  </inkml:definitions>
  <inkml:trace contextRef="#ctx0" brushRef="#br0">146 0 24575,'0'15'0,"0"4"0,0-6 0,3 0 0,-2 3 0,5-7 0,0 12 0,2-1 0,2 4 0,0 4 0,-1-3 0,1 4 0,4 1 0,-4-2 0,9 2 0,-8 0 0,8-1 0,-3 7 0,0-4 0,4 4 0,-5-7 0,5 1 0,-5 0 0,3-1 0,-8-5 0,9 5 0,-9-11 0,3 5 0,-4-6 0,0 1 0,3 2 0,-3-2 0,3 3 0,-4-8 0,1 3 0,-2-7 0,2 2 0,-2-4 0,0 0 0,0 1 0,0-1 0,1 1 0,-1-1 0,-2 1 0,1-1 0,-5 1 0,2-1 0,1 1 0,-3 2 0,2-1 0,0 1 0,-2-2 0,2-1 0,1 1 0,-4 4 0,4-4 0,-1 4 0,-2-5 0,2 1 0,1-1 0,-4 8 0,4-5 0,-4 5 0,3-8 0,-2 1 0,2-1 0,-3 1 0,0-4 0,0-1 0</inkml:trace>
  <inkml:trace contextRef="#ctx0" brushRef="#br0" timeOffset="1">772 9 24575,'-4'16'0,"0"2"0,-1-9 0,-2 3 0,3-5 0,-4 1 0,1-1 0,-5 5 0,6 1 0,-4 0 0,-4 3 0,4-3 0,-12 6 0,7 4 0,-4 1 0,-7 7 0,7-6 0,-13 6 0,12-6 0,-6 5 0,0 1 0,6-6 0,0 5 0,3-11 0,7-1 0,-2-2 0,4-7 0,0 6 0,0-7 0,1 3 0,-1 1 0,0-3 0,0 7 0,-1-4 0,-2 1 0,1 4 0,-3-4 0,5 0 0,4-1 0,-3-5 0,6 1 0,-6-1 0,6 1 0,-5-1 0,5 1 0,-2-1 0,-1 1 0,0-1 0,-4 1 0,0 3 0,0 8 0,-5 0 0,2 8 0,-5-8 0,1 9 0,1-4 0,-4 0 0,3 5 0,-3-11 0,0 8 0,5-7 0,4-3 0,3-4 0,5-5 0,-6 4 0,6-2 0,-7 7 0,4-3 0,-9 0 0,7-1 0,-5-4 0,10 0 0,-6-1 0,7 1 0,-4-1 0,4-3 0,0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6T14:06:43.779"/>
    </inkml:context>
    <inkml:brush xml:id="br0">
      <inkml:brushProperty name="width" value="0.2" units="cm"/>
      <inkml:brushProperty name="height" value="0.2" units="cm"/>
      <inkml:brushProperty name="color" value="#E71224"/>
    </inkml:brush>
  </inkml:definitions>
  <inkml:trace contextRef="#ctx0" brushRef="#br0">146 0 24575,'0'15'0,"0"4"0,0-6 0,3 0 0,-2 3 0,5-7 0,0 12 0,2-1 0,2 4 0,0 4 0,-1-3 0,1 4 0,4 1 0,-4-2 0,9 2 0,-8 0 0,8-1 0,-3 7 0,0-4 0,4 4 0,-5-7 0,5 1 0,-5 0 0,3-1 0,-8-5 0,9 5 0,-9-11 0,3 5 0,-4-6 0,0 1 0,3 2 0,-3-2 0,3 3 0,-4-8 0,1 3 0,-2-7 0,2 2 0,-2-4 0,0 0 0,0 1 0,0-1 0,1 1 0,-1-1 0,-2 1 0,1-1 0,-5 1 0,2-1 0,1 1 0,-3 2 0,2-1 0,0 1 0,-2-2 0,2-1 0,1 1 0,-4 4 0,4-4 0,-1 4 0,-2-5 0,2 1 0,1-1 0,-4 8 0,4-5 0,-4 5 0,3-8 0,-2 1 0,2-1 0,-3 1 0,0-4 0,0-1 0</inkml:trace>
  <inkml:trace contextRef="#ctx0" brushRef="#br0" timeOffset="1">772 9 24575,'-4'16'0,"0"2"0,-1-9 0,-2 3 0,3-5 0,-4 1 0,1-1 0,-5 5 0,6 1 0,-4 0 0,-4 3 0,4-3 0,-12 6 0,7 4 0,-4 1 0,-7 7 0,7-6 0,-13 6 0,12-6 0,-6 5 0,0 1 0,6-6 0,0 5 0,3-11 0,7-1 0,-2-2 0,4-7 0,0 6 0,0-7 0,1 3 0,-1 1 0,0-3 0,0 7 0,-1-4 0,-2 1 0,1 4 0,-3-4 0,5 0 0,4-1 0,-3-5 0,6 1 0,-6-1 0,6 1 0,-5-1 0,5 1 0,-2-1 0,-1 1 0,0-1 0,-4 1 0,0 3 0,0 8 0,-5 0 0,2 8 0,-5-8 0,1 9 0,1-4 0,-4 0 0,3 5 0,-3-11 0,0 8 0,5-7 0,4-3 0,3-4 0,5-5 0,-6 4 0,6-2 0,-7 7 0,4-3 0,-9 0 0,7-1 0,-5-4 0,10 0 0,-6-1 0,7 1 0,-4-1 0,4-3 0,0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6T14:10:45.327"/>
    </inkml:context>
    <inkml:brush xml:id="br0">
      <inkml:brushProperty name="width" value="0.2" units="cm"/>
      <inkml:brushProperty name="height" value="0.2" units="cm"/>
      <inkml:brushProperty name="color" value="#008C3A"/>
    </inkml:brush>
  </inkml:definitions>
  <inkml:trace contextRef="#ctx0" brushRef="#br0">1 1077 24575,'0'18'0,"0"4"0,0-7 0,0 4 0,0 0 0,0-3 0,0 7 0,0-11 0,4 11 0,4-7 0,0 4 0,3-5 0,-3 4 0,-1-8 0,4 13 0,-2-9 0,5 4 0,-6-4 0,2-1 0,-2 1 0,-2-5 0,1 4 0,0-7 0,-1 3 0,0-4 0,1 4 0,-1-3 0,1 3 0,-4-4 0,3 0 0,-5 0 0,4 0 0,-4 1 0,4-1 0,-4 0 0,5-3 0,-6 3 0,3-3 0,0 4 0,-3-1 0,3 0 0,0-3 0,-2 3 0,1 0 0,-2 1 0,3-1 0,-2 0 0,2-3 0,-1 3 0,-1 1 0,5-1 0,-6 0 0,6 0 0,-3 0 0,1 1 0,1-1 0,-1 0 0,-1 0 0,2 0 0,-1 0 0,-1 1 0,3-1 0,-5 0 0,1 0 0,1 0 0,-2 1 0,2-1 0,-1 0 0,-1 0 0,2 0 0,-1-2 0,-1 1 0,2-27 0,1-4 0,2-19 0,4-11 0,-1 21 0,2-28 0,-1 6 0,3-20 0,-1-1 0,4 3 0,-3-1 0,10-2 0,-5 1 0,10 1 0,-3 0 0,6 6 0,-6-5 0,7 7 0,-3 1 0,-2 13 0,3-3 0,-10 19 0,9-12 0,-3 10 0,-2 1 0,5 0 0,-11 13 0,4-2 0,-6 5 0,-5 7 0,4-3 0,-4 8 0,0-3 0,3 6 0,-6-5 0,5 2 0,-5 0 0,5-3 0,-6 7 0,3-3 0,-4 4 0,1 0 0,-1-1 0,0 4 0,-3-3 0,0 3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30T08:05:59.634"/>
    </inkml:context>
    <inkml:brush xml:id="br0">
      <inkml:brushProperty name="width" value="0.2" units="cm"/>
      <inkml:brushProperty name="height" value="0.2" units="cm"/>
      <inkml:brushProperty name="color" value="#E71224"/>
    </inkml:brush>
  </inkml:definitions>
  <inkml:trace contextRef="#ctx0" brushRef="#br0">0 1 24575,'21'14'0,"8"3"0,-12 4 0,10 0 0,-12-6 0,12 12 0,-10-14 0,43 41 0,-37-32 0,35 26 0,-32-18 0,3-7 0,6 8 0,-12-4 0,4-5 0,-5 11 0,8-2 0,-11-2 0,10 6 0,-18-18 0,3 8 0,-5-15 0,1 9 0,-1-10 0,0 4 0,0-4 0,0 0 0,-1-1 0,1 1 0,-1-4 0,1 2 0,0-2 0,-1 0 0,-3 3 0,3-3 0,-3-1 0,3 4 0,-3-3 0,3 0 0,-3 2 0,-1-2 0,4 4 0,-7-1 0,7 1 0,-7 0 0,6-1 0,-6 1 0,3 0 0,-4-4 0,0-2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30T08:06:03.974"/>
    </inkml:context>
    <inkml:brush xml:id="br0">
      <inkml:brushProperty name="width" value="0.2" units="cm"/>
      <inkml:brushProperty name="height" value="0.2" units="cm"/>
      <inkml:brushProperty name="color" value="#E71224"/>
    </inkml:brush>
  </inkml:definitions>
  <inkml:trace contextRef="#ctx0" brushRef="#br0">1 780 24575,'15'-21'0,"4"-1"0,17-8 0,9-3 0,2-1 0,1-5 0,2 12 0,-4-5 0,-9 13 0,34-24 0,-42 27 0,44-41 0,-49 42 0,29-36 0,-22 29 0,23-31 0,-27 28 0,16-20 0,-19 26 0,2-15 0,6 15 0,-19-8 0,13 6 0,-11 10 0,1-7 0,-2 12 0,-5-8 0,0 9 0,-1-3 0,1 7 0,-4-7 0,2 7 0,-6-2 0,3 3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30T09:13:02.836"/>
    </inkml:context>
    <inkml:brush xml:id="br0">
      <inkml:brushProperty name="width" value="0.2" units="cm"/>
      <inkml:brushProperty name="height" value="0.2" units="cm"/>
      <inkml:brushProperty name="color" value="#008C3A"/>
    </inkml:brush>
  </inkml:definitions>
  <inkml:trace contextRef="#ctx0" brushRef="#br0">1 1077 24575,'0'18'0,"0"4"0,0-7 0,0 4 0,0 0 0,0-3 0,0 7 0,0-11 0,4 11 0,4-7 0,0 4 0,3-5 0,-3 4 0,-1-8 0,4 13 0,-2-9 0,5 4 0,-6-4 0,2-1 0,-2 1 0,-2-5 0,1 4 0,0-7 0,-1 3 0,0-4 0,1 4 0,-1-3 0,1 3 0,-4-4 0,3 0 0,-5 0 0,4 0 0,-4 1 0,4-1 0,-4 0 0,5-3 0,-6 3 0,3-3 0,0 4 0,-3-1 0,3 0 0,0-3 0,-2 3 0,1 0 0,-2 1 0,3-1 0,-2 0 0,2-3 0,-1 3 0,-1 1 0,5-1 0,-6 0 0,6 0 0,-3 0 0,1 1 0,1-1 0,-1 0 0,-1 0 0,2 0 0,-1 0 0,-1 1 0,3-1 0,-5 0 0,1 0 0,1 0 0,-2 1 0,2-1 0,-1 0 0,-1 0 0,2 0 0,-1-2 0,-1 1 0,2-27 0,1-4 0,2-19 0,4-11 0,-1 21 0,2-28 0,-1 6 0,2-20 0,0-1 0,4 3 0,-3-1 0,10-2 0,-5 1 0,10 1 0,-3 0 0,6 6 0,-6-5 0,7 7 0,-3 1 0,-2 13 0,3-3 0,-10 19 0,9-12 0,-3 10 0,-2 1 0,5 0 0,-11 13 0,4-2 0,-6 5 0,-5 7 0,4-3 0,-4 8 0,0-3 0,3 6 0,-6-5 0,5 2 0,-5 0 0,5-3 0,-6 7 0,3-3 0,-4 4 0,1 0 0,-1-1 0,0 4 0,-3-3 0,0 3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1T07:10:09.199"/>
    </inkml:context>
    <inkml:brush xml:id="br0">
      <inkml:brushProperty name="width" value="0.2" units="cm"/>
      <inkml:brushProperty name="height" value="0.2" units="cm"/>
      <inkml:brushProperty name="color" value="#008C3A"/>
    </inkml:brush>
  </inkml:definitions>
  <inkml:trace contextRef="#ctx0" brushRef="#br0">1 1077 24575,'0'18'0,"0"4"0,0-7 0,0 4 0,0 0 0,0-3 0,0 7 0,0-11 0,4 11 0,4-7 0,0 4 0,3-5 0,-3 4 0,-1-8 0,4 13 0,-2-9 0,5 4 0,-6-4 0,2-1 0,-2 1 0,-2-5 0,1 4 0,0-7 0,-1 3 0,0-4 0,1 4 0,-1-3 0,1 3 0,-4-4 0,3 0 0,-5 0 0,4 0 0,-4 1 0,4-1 0,-4 0 0,5-3 0,-6 3 0,3-3 0,0 4 0,-3-1 0,3 0 0,0-3 0,-2 3 0,1 0 0,-2 1 0,3-1 0,-2 0 0,2-3 0,-1 3 0,-1 1 0,5-1 0,-6 0 0,6 0 0,-3 0 0,1 1 0,1-1 0,-1 0 0,-1 0 0,2 0 0,-1 0 0,-1 1 0,3-1 0,-5 0 0,1 0 0,1 0 0,-2 1 0,2-1 0,-1 0 0,-1 0 0,2 0 0,-1-2 0,-1 1 0,2-27 0,1-4 0,2-19 0,4-11 0,-1 21 0,2-28 0,-1 6 0,2-20 0,0-1 0,4 3 0,-3-1 0,10-2 0,-5 1 0,10 1 0,-3 0 0,6 6 0,-6-5 0,7 7 0,-3 1 0,-2 13 0,3-3 0,-10 19 0,9-12 0,-3 10 0,-2 1 0,5 0 0,-11 13 0,4-2 0,-6 5 0,-5 7 0,4-3 0,-4 8 0,0-3 0,3 6 0,-6-5 0,5 2 0,-5 0 0,5-3 0,-6 7 0,3-3 0,-4 4 0,1 0 0,-1-1 0,0 4 0,-3-3 0,0 3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6T18:44:17.860"/>
    </inkml:context>
    <inkml:brush xml:id="br0">
      <inkml:brushProperty name="width" value="0.2" units="cm"/>
      <inkml:brushProperty name="height" value="0.2" units="cm"/>
      <inkml:brushProperty name="color" value="#E71224"/>
    </inkml:brush>
  </inkml:definitions>
  <inkml:trace contextRef="#ctx0" brushRef="#br0">242 0 24575,'0'18'0,"0"5"0,0-8 0,3 0 0,-1 5 0,8-9 0,1 14 0,1 0 0,5 3 0,0 5 0,-3-2 0,3 4 0,6 1 0,-6-3 0,14 5 0,-12-3 0,12 1 0,-4 7 0,-2-5 0,9 5 0,-9-7 0,8-1 0,-8 1 0,3-1 0,-10-7 0,12 8 0,-12-16 0,3 8 0,-6-8 0,0 3 0,4 0 0,-3 0 0,3 2 0,-6-10 0,3 6 0,-5-11 0,3 2 0,-3-4 0,1 2 0,1-2 0,-1 2 0,-1 0 0,1-2 0,-3 2 0,1-2 0,-8 2 0,1-3 0,5 3 0,-6 3 0,2-3 0,2 3 0,-4-5 0,1 2 0,5 0 0,-8 3 0,6-3 0,0 5 0,-5-7 0,3 2 0,4-3 0,-8 11 0,6-5 0,-6 5 0,5-11 0,-3 3 0,2-2 0,-4 2 0,0-5 0,0 0 0</inkml:trace>
  <inkml:trace contextRef="#ctx0" brushRef="#br0" timeOffset="1">1275 10 24575,'-6'20'0,"-2"1"0,1-9 0,-5 1 0,5-3 0,-7-2 0,3 2 0,-8 3 0,9 4 0,-7-1 0,-6 1 0,7-1 0,-20 7 0,11 4 0,-8 4 0,-9 4 0,12-4 0,-24 7 0,21-8 0,-11 6 0,2 2 0,9-8 0,1 6 0,3-13 0,12-3 0,-2 0 0,5-9 0,1 6 0,-1-6 0,3 1 0,-3 3 0,1-4 0,2 9 0,-5-7 0,-3 4 0,4 4 0,-6-6 0,7 0 0,7 0 0,-5-7 0,10 2 0,-9-2 0,9 2 0,-8-3 0,8 4 0,-2-4 0,-3 3 0,1-2 0,-7 2 0,-1 3 0,1 10 0,-8-1 0,3 11 0,-9-10 0,3 10 0,1-2 0,-8-3 0,6 7 0,-4-12 0,-1 7 0,8-7 0,7-5 0,6-3 0,7-7 0,-10 7 0,12-5 0,-13 8 0,5 0 0,-13-3 0,11-2 0,-9-3 0,17 0 0,-9-2 0,11 2 0,-6-3 0,6-1 0,0-1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30T08:44:23.198"/>
    </inkml:context>
    <inkml:brush xml:id="br0">
      <inkml:brushProperty name="width" value="0.2" units="cm"/>
      <inkml:brushProperty name="height" value="0.2" units="cm"/>
      <inkml:brushProperty name="color" value="#E71224"/>
    </inkml:brush>
  </inkml:definitions>
  <inkml:trace contextRef="#ctx0" brushRef="#br0">772 0 24575,'-4'16'0,"0"2"0,-1-9 0,-2 3 0,3-5 0,-4 1 0,1-1 0,-5 5 0,6 1 0,-4 0 0,-4 3 0,4-3 0,-12 6 0,7 4 0,-4 1 0,-7 7 0,7-6 0,-13 6 0,12-6 0,-6 5 0,0 1 0,6-6 0,0 5 0,3-11 0,7-1 0,-2-2 0,4-7 0,0 6 0,0-7 0,1 3 0,-1 1 0,0-3 0,0 7 0,-1-4 0,-2 1 0,1 4 0,-3-4 0,5 0 0,4-1 0,-3-5 0,6 1 0,-6-1 0,6 1 0,-5-1 0,5 1 0,-2-1 0,-1 1 0,0-1 0,-4 1 0,0 3 0,0 8 0,-5 0 0,2 8 0,-5-8 0,1 9 0,1-4 0,-4 0 0,3 5 0,-3-11 0,0 8 0,5-7 0,4-3 0,3-4 0,5-5 0,-6 4 0,6-2 0,-7 7 0,4-3 0,-9 0 0,7-1 0,-5-4 0,10 0 0,-6-1 0,7 1 0,-4-1 0,4-3 0,0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6T18:46:14.282"/>
    </inkml:context>
    <inkml:brush xml:id="br0">
      <inkml:brushProperty name="width" value="0.2" units="cm"/>
      <inkml:brushProperty name="height" value="0.2" units="cm"/>
      <inkml:brushProperty name="color" value="#E71224"/>
    </inkml:brush>
  </inkml:definitions>
  <inkml:trace contextRef="#ctx0" brushRef="#br0">126 0 24575,'0'7'0,"0"2"0,0-3 0,2 0 0,-1 2 0,4-4 0,1 6 0,0 0 0,3 1 0,0 2 0,-2-1 0,2 2 0,3 0 0,-3-1 0,7 2 0,-6-1 0,6 0 0,-2 3 0,-1-2 0,5 2 0,-5-3 0,4 0 0,-4 0 0,2 0 0,-6-3 0,7 3 0,-7-6 0,2 3 0,-3-3 0,0 1 0,2 0 0,-2 0 0,2 1 0,-3-4 0,1 2 0,-2-4 0,1 1 0,-1-2 0,0 1 0,1-1 0,-1 1 0,0 0 0,0-1 0,-1 1 0,0-1 0,-4 1 0,1-1 0,2 1 0,-3 1 0,1-1 0,1 1 0,-2-2 0,1 1 0,2 0 0,-4 1 0,3-1 0,0 2 0,-2-3 0,1 1 0,2-1 0,-4 4 0,3-2 0,-3 2 0,3-4 0,-2 1 0,1-1 0,-2 1 0,0-2 0,0 0 0</inkml:trace>
  <inkml:trace contextRef="#ctx0" brushRef="#br0" timeOffset="1">665 4 24575,'-3'8'0,"-1"0"0,0-3 0,-2 0 0,2-1 0,-3-1 0,1 1 0,-4 1 0,5 2 0,-4-1 0,-3 1 0,4-1 0,-11 3 0,6 2 0,-4 1 0,-5 2 0,6-2 0,-12 3 0,11-3 0,-6 2 0,1 1 0,5-3 0,0 2 0,2-5 0,6-1 0,-1 0 0,3-4 0,0 3 0,0-3 0,1 1 0,-1 1 0,0-2 0,1 4 0,-2-3 0,-2 2 0,2 1 0,-3-2 0,4 0 0,3 0 0,-2-3 0,5 1 0,-5-1 0,5 1 0,-4-1 0,4 1 0,-1-1 0,-2 1 0,1-1 0,-4 1 0,0 1 0,0 4 0,-4 0 0,2 4 0,-5-4 0,1 4 0,1-1 0,-4-1 0,3 3 0,-2-5 0,-1 3 0,5-3 0,3-2 0,3-1 0,4-3 0,-5 3 0,6-2 0,-7 3 0,3 0 0,-7-1 0,6-1 0,-5-1 0,9 0 0,-5-1 0,6 1 0,-3-1 0,3-1 0,0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6T18:48:54.435"/>
    </inkml:context>
    <inkml:brush xml:id="br0">
      <inkml:brushProperty name="width" value="0.2" units="cm"/>
      <inkml:brushProperty name="height" value="0.2" units="cm"/>
      <inkml:brushProperty name="color" value="#008C3A"/>
    </inkml:brush>
  </inkml:definitions>
  <inkml:trace contextRef="#ctx0" brushRef="#br0">1 772 24575,'0'13'0,"0"3"0,0-5 0,0 2 0,0 1 0,0-3 0,0 6 0,0-8 0,3 7 0,3-5 0,0 4 0,3-4 0,-3 2 0,-1-5 0,4 9 0,-3-6 0,5 3 0,-5-4 0,2 0 0,-2 1 0,-1-4 0,0 3 0,0-5 0,0 3 0,-1-4 0,2 3 0,-2-2 0,2 2 0,-4-2 0,2-1 0,-3 0 0,3 0 0,-3 1 0,3 0 0,-4-1 0,5-2 0,-5 2 0,2-1 0,1 2 0,-3-1 0,2 0 0,0-2 0,-1 3 0,0-1 0,-1 1 0,3-1 0,-2 1 0,1-3 0,-1 2 0,0 1 0,4-1 0,-5 1 0,4-1 0,-1 0 0,0 1 0,0 0 0,0-1 0,0 0 0,1 1 0,-1-1 0,-1 1 0,2-1 0,-3 0 0,1 1 0,0-1 0,-1 1 0,1-1 0,0 1 0,-2-1 0,3 0 0,-2-1 0,0 1 0,1-20 0,1-3 0,2-13 0,3-8 0,-2 15 0,3-20 0,-2 4 0,3-14 0,-1-1 0,3 2 0,-2-1 0,7 0 0,-3-1 0,8 2 0,-3-1 0,4 5 0,-4-4 0,6 6 0,-3 0 0,-1 9 0,2-2 0,-8 14 0,7-9 0,-2 7 0,-2 1 0,4 0 0,-8 10 0,3-2 0,-5 3 0,-4 6 0,4-3 0,-4 6 0,1-2 0,1 5 0,-4-5 0,4 2 0,-4 0 0,4-2 0,-4 5 0,1-2 0,-2 3 0,0 0 0,0-1 0,-1 2 0,-1-1 0,-1 2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10:08:12.306"/>
    </inkml:context>
    <inkml:brush xml:id="br0">
      <inkml:brushProperty name="width" value="0.2" units="cm"/>
      <inkml:brushProperty name="height" value="0.2" units="cm"/>
      <inkml:brushProperty name="color" value="#E71224"/>
    </inkml:brush>
  </inkml:definitions>
  <inkml:trace contextRef="#ctx0" brushRef="#br0">126 0 24575,'0'7'0,"0"2"0,0-3 0,2 0 0,-1 2 0,4-4 0,1 6 0,0 0 0,3 1 0,0 2 0,-2-1 0,2 2 0,3 0 0,-3-1 0,7 2 0,-6-1 0,6 0 0,-2 3 0,-1-2 0,5 2 0,-5-3 0,4 0 0,-4 0 0,2 0 0,-6-3 0,7 3 0,-7-6 0,2 3 0,-3-3 0,0 1 0,2 0 0,-2 0 0,2 1 0,-3-4 0,1 2 0,-2-4 0,1 1 0,-1-2 0,0 1 0,1-1 0,-1 1 0,0 0 0,0-1 0,-1 1 0,0-1 0,-4 1 0,1-1 0,2 1 0,-3 1 0,1-1 0,1 1 0,-2-2 0,1 1 0,2 0 0,-4 1 0,3-1 0,0 2 0,-2-3 0,1 1 0,2-1 0,-4 4 0,3-2 0,-3 2 0,3-4 0,-2 1 0,1-1 0,-2 1 0,0-2 0,0 0 0</inkml:trace>
  <inkml:trace contextRef="#ctx0" brushRef="#br0" timeOffset="1">665 4 24575,'-3'8'0,"-1"0"0,0-3 0,-2 0 0,2-1 0,-3-1 0,1 1 0,-4 1 0,5 2 0,-4-1 0,-3 1 0,4-1 0,-11 3 0,6 2 0,-4 1 0,-5 2 0,6-2 0,-12 3 0,11-3 0,-6 2 0,1 1 0,5-3 0,0 2 0,2-5 0,6-1 0,-1 0 0,3-4 0,0 3 0,0-3 0,1 1 0,-1 1 0,0-2 0,1 4 0,-2-3 0,-2 2 0,2 1 0,-3-2 0,4 0 0,3 0 0,-2-3 0,5 1 0,-5-1 0,5 1 0,-4-1 0,4 1 0,-1-1 0,-2 1 0,1-1 0,-4 1 0,0 1 0,0 4 0,-4 0 0,2 4 0,-5-4 0,1 4 0,1-1 0,-4-1 0,3 3 0,-2-5 0,-1 3 0,5-3 0,3-2 0,3-1 0,4-3 0,-5 3 0,6-2 0,-7 3 0,3 0 0,-7-1 0,6-1 0,-5-1 0,9 0 0,-5-1 0,6 1 0,-3-1 0,3-1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30T08:44:27.182"/>
    </inkml:context>
    <inkml:brush xml:id="br0">
      <inkml:brushProperty name="width" value="0.2" units="cm"/>
      <inkml:brushProperty name="height" value="0.2" units="cm"/>
      <inkml:brushProperty name="color" value="#E71224"/>
    </inkml:brush>
  </inkml:definitions>
  <inkml:trace contextRef="#ctx0" brushRef="#br0">0 0 24575,'9'27'0,"-1"-2"0,5-7 0,-4 0 0,4 5 0,-4-9 0,3 8 0,-2-4 0,3 1 0,0 3 0,-4-9 0,7 4 0,-7-4 0,4 5 0,0-6 0,-3 4 0,2-2 0,0 3 0,-2 0 0,3 1 0,-5 0 0,1-1 0,-1 1 0,1-1 0,5 6 0,-5-5 0,5 5 0,-5-6 0,-1 2 0,5-2 0,-4 0 0,7 8 0,-6-10 0,2 9 0,-4-11 0,0 0 0,1 3 0,-1-2 0,0-1 0,0 3 0,-4-7 0,4 7 0,-3-3 0,0 4 0,2-4 0,-6 3 0,6-3 0,-2 2 0,0 3 0,-2-6 0,0 0 0,2 0 0,-1-4 0,0 4 0,-1-4 0,-2-1 0,6 0 0,-6 1 0,5-4 0,-5 3 0,2-3 0,1 0 0,-4 2 0,4-1 0,-1-1 0,-2 2 0,2-2 0,-3 4 0,0 0 0,0 0 0,4-4 0,-4 3 0,4-3 0,-1 0 0,-2 2 0,5-1 0,-1 2 0,-1 0 0,2-2 0,-5 1 0,6-5 0,-6 6 0,2-3 0,-3 3 0,3-3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30T08:44:29.414"/>
    </inkml:context>
    <inkml:brush xml:id="br0">
      <inkml:brushProperty name="width" value="0.2" units="cm"/>
      <inkml:brushProperty name="height" value="0.2" units="cm"/>
      <inkml:brushProperty name="color" value="#E71224"/>
    </inkml:brush>
  </inkml:definitions>
  <inkml:trace contextRef="#ctx0" brushRef="#br0">768 0 24575,'-21'17'0,"4"1"0,5-6 0,0 5 0,7-4 0,-11 0 0,14 3 0,-14 3 0,10 0 0,-13 9 0,-3 5 0,5-7 0,-15 13 0,14-8 0,-14 3 0,10 3 0,-10-5 0,11-2 0,-5 2 0,6-3 0,2-5 0,-1-1 0,6-6 0,-4 1 0,7 4 0,-6-7 0,6 7 0,-7-9 0,7 5 0,-5 2 0,5-2 0,-2 3 0,3-4 0,1-4 0,0 3 0,0-3 0,-1 5 0,-4-5 0,4 3 0,-4-2 0,5-1 0,-1 3 0,2-8 0,-6 9 0,5-9 0,-12 16 0,6-13 0,-4 13 0,6-15 0,4 3 0,1-5 0,3 1 0,-3-1 0,6 1 0,-2-1 0,3 1 0,0-1 0,0 1 0,0-1 0,0 5 0,0-4 0,-4 9 0,3-9 0,-3 4 0,1-5 0,2 1 0,-2-1 0,3-3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30T08:58:59.574"/>
    </inkml:context>
    <inkml:brush xml:id="br0">
      <inkml:brushProperty name="width" value="0.2" units="cm"/>
      <inkml:brushProperty name="height" value="0.2" units="cm"/>
      <inkml:brushProperty name="color" value="#008C3A"/>
    </inkml:brush>
  </inkml:definitions>
  <inkml:trace contextRef="#ctx0" brushRef="#br0">1 1077 24575,'0'18'0,"0"4"0,0-7 0,0 4 0,0 0 0,0-3 0,0 7 0,0-11 0,4 11 0,4-7 0,0 4 0,3-5 0,-3 4 0,-1-8 0,4 13 0,-2-9 0,5 4 0,-6-4 0,2-1 0,-2 1 0,-2-5 0,1 4 0,0-7 0,-1 3 0,0-4 0,1 4 0,-1-3 0,1 3 0,-4-4 0,3 0 0,-5 0 0,4 0 0,-4 1 0,4-1 0,-4 0 0,5-3 0,-6 3 0,3-3 0,0 4 0,-3-1 0,3 0 0,0-3 0,-2 3 0,1 0 0,-2 1 0,3-1 0,-2 0 0,2-3 0,-1 3 0,-1 1 0,5-1 0,-6 0 0,6 0 0,-3 0 0,1 1 0,1-1 0,-1 0 0,-1 0 0,2 0 0,-1 0 0,-1 1 0,3-1 0,-5 0 0,1 0 0,1 0 0,-2 1 0,2-1 0,-1 0 0,-1 0 0,2 0 0,-1-2 0,-1 1 0,2-27 0,1-4 0,2-19 0,4-11 0,-1 21 0,2-28 0,-1 6 0,2-20 0,0-1 0,4 3 0,-3-1 0,10-2 0,-5 1 0,10 1 0,-3 0 0,6 6 0,-6-5 0,7 7 0,-3 1 0,-2 13 0,3-3 0,-10 19 0,9-12 0,-3 10 0,-2 1 0,5 0 0,-11 13 0,4-2 0,-6 5 0,-5 7 0,4-3 0,-4 8 0,0-3 0,3 6 0,-6-5 0,5 2 0,-5 0 0,5-3 0,-6 7 0,3-3 0,-4 4 0,1 0 0,-1-1 0,0 4 0,-3-3 0,0 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20:14:09.294"/>
    </inkml:context>
    <inkml:brush xml:id="br0">
      <inkml:brushProperty name="width" value="0.2" units="cm"/>
      <inkml:brushProperty name="height" value="0.2" units="cm"/>
      <inkml:brushProperty name="color" value="#E71224"/>
    </inkml:brush>
  </inkml:definitions>
  <inkml:trace contextRef="#ctx0" brushRef="#br0">225 0 24575,'0'19'0,"0"6"0,0-9 0,4 1 0,-2 4 0,7-10 0,0 16 0,3-1 0,4 5 0,-1 5 0,-1-4 0,1 5 0,7 2 0,-7-3 0,15 2 0,-14 1 0,14-2 0,-6 10 0,1-6 0,6 5 0,-8-9 0,8 2 0,-8-1 0,4 0 0,-11-7 0,13 6 0,-14-14 0,5 7 0,-6-9 0,0 3 0,4 1 0,-4-2 0,5 4 0,-7-10 0,2 4 0,-3-10 0,2 3 0,-2-5 0,0 0 0,0 2 0,-1-2 0,3 1 0,-2-1 0,-4 1 0,2-1 0,-7 2 0,3-2 0,1 1 0,-5 3 0,4-2 0,0 2 0,-4-3 0,4-1 0,1 2 0,-6 4 0,6-5 0,-1 6 0,-4-7 0,4 1 0,1-1 0,-6 10 0,6-6 0,-6 7 0,5-11 0,-4 1 0,4-1 0,-5 1 0,0-5 0,0-1 0</inkml:trace>
  <inkml:trace contextRef="#ctx0" brushRef="#br0" timeOffset="1">1187 12 24575,'-6'20'0,"0"3"0,-2-11 0,-2 3 0,3-6 0,-5 2 0,1-2 0,-7 6 0,9 2 0,-7-1 0,-5 5 0,5-4 0,-17 7 0,9 6 0,-5 1 0,-11 8 0,11-6 0,-20 6 0,18-6 0,-9 5 0,0 2 0,9-8 0,1 7 0,3-15 0,12-1 0,-3-2 0,5-10 0,1 9 0,0-10 0,1 4 0,-1 2 0,-1-5 0,1 10 0,-2-6 0,-3 2 0,2 5 0,-5-6 0,8 1 0,5-1 0,-3-7 0,8 1 0,-9-1 0,10 1 0,-8-1 0,7 1 0,-3-1 0,-1 2 0,0-2 0,-6 1 0,0 4 0,-1 11 0,-7-1 0,3 11 0,-7-11 0,1 12 0,1-5 0,-6 0 0,5 6 0,-4-14 0,-1 11 0,8-10 0,6-3 0,5-6 0,7-6 0,-8 5 0,8-2 0,-10 8 0,6-3 0,-14 0 0,10-2 0,-7-4 0,16-1 0,-10-1 0,11 1 0,-6-1 0,6-4 0,0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20:19:36.625"/>
    </inkml:context>
    <inkml:brush xml:id="br0">
      <inkml:brushProperty name="width" value="0.2" units="cm"/>
      <inkml:brushProperty name="height" value="0.2" units="cm"/>
      <inkml:brushProperty name="color" value="#E71224"/>
    </inkml:brush>
  </inkml:definitions>
  <inkml:trace contextRef="#ctx0" brushRef="#br0">225 0 24575,'0'19'0,"0"6"0,0-9 0,4 1 0,-2 4 0,7-10 0,0 16 0,3-1 0,4 5 0,-1 5 0,-1-4 0,1 5 0,7 2 0,-7-3 0,15 2 0,-14 1 0,14-2 0,-6 10 0,1-6 0,6 5 0,-8-9 0,8 2 0,-8-1 0,4 0 0,-11-7 0,13 6 0,-14-14 0,5 7 0,-6-9 0,0 3 0,4 1 0,-4-2 0,5 4 0,-7-10 0,2 4 0,-3-10 0,2 3 0,-2-5 0,0 0 0,0 2 0,-1-2 0,3 1 0,-2-1 0,-4 1 0,2-1 0,-7 2 0,3-2 0,1 1 0,-5 3 0,4-2 0,0 2 0,-4-3 0,4-1 0,1 2 0,-6 4 0,6-5 0,-1 6 0,-4-7 0,4 1 0,1-1 0,-6 10 0,6-6 0,-6 7 0,5-11 0,-4 1 0,4-1 0,-5 1 0,0-5 0,0-1 0</inkml:trace>
  <inkml:trace contextRef="#ctx0" brushRef="#br0" timeOffset="1">1187 12 24575,'-6'20'0,"0"3"0,-2-11 0,-2 3 0,3-6 0,-5 2 0,1-2 0,-7 6 0,9 2 0,-7-1 0,-5 5 0,5-4 0,-17 7 0,9 6 0,-5 1 0,-11 8 0,11-6 0,-20 6 0,18-6 0,-9 5 0,0 2 0,9-8 0,1 7 0,3-15 0,12-1 0,-3-2 0,5-10 0,1 9 0,0-10 0,1 4 0,-1 2 0,-1-5 0,1 10 0,-2-6 0,-3 2 0,2 5 0,-5-6 0,8 1 0,5-1 0,-3-7 0,8 1 0,-9-1 0,10 1 0,-8-1 0,7 1 0,-3-1 0,-1 2 0,0-2 0,-6 1 0,0 4 0,-1 11 0,-7-1 0,3 11 0,-7-11 0,1 12 0,1-5 0,-6 0 0,5 6 0,-4-14 0,-1 11 0,8-10 0,6-3 0,5-6 0,7-6 0,-8 5 0,8-2 0,-10 8 0,6-3 0,-14 0 0,10-2 0,-7-4 0,16-1 0,-10-1 0,11 1 0,-6-1 0,6-4 0,0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20:18:22.163"/>
    </inkml:context>
    <inkml:brush xml:id="br0">
      <inkml:brushProperty name="width" value="0.2" units="cm"/>
      <inkml:brushProperty name="height" value="0.2" units="cm"/>
      <inkml:brushProperty name="color" value="#008C3A"/>
    </inkml:brush>
  </inkml:definitions>
  <inkml:trace contextRef="#ctx0" brushRef="#br0">1 1077 24575,'0'18'0,"0"4"0,0-7 0,0 4 0,0 0 0,0-3 0,0 7 0,0-11 0,4 11 0,4-7 0,0 4 0,3-5 0,-3 4 0,-1-8 0,4 13 0,-2-9 0,5 4 0,-6-4 0,2-1 0,-2 1 0,-2-5 0,2 4 0,-1-7 0,-1 3 0,0-4 0,1 4 0,-1-3 0,1 3 0,-4-4 0,3 0 0,-5 0 0,5 0 0,-5 1 0,4-1 0,-4 0 0,5-3 0,-6 3 0,3-3 0,0 4 0,-3-1 0,3 0 0,0-3 0,-2 3 0,1 0 0,-2 1 0,3-1 0,-2 0 0,2-3 0,-1 3 0,-1 1 0,5-1 0,-6 0 0,6 0 0,-3 0 0,1 1 0,1-1 0,-1 0 0,-1 0 0,2 0 0,-1 0 0,-1 1 0,3-1 0,-5 0 0,1 0 0,1 0 0,-2 1 0,2-1 0,-1 0 0,-1 0 0,2 0 0,-1-2 0,-1 1 0,2-27 0,1-4 0,2-19 0,4-11 0,-1 21 0,2-28 0,-1 6 0,3-20 0,-1-1 0,4 3 0,-3-1 0,10-2 0,-5 1 0,10 1 0,-3 0 0,7 6 0,-7-5 0,8 7 0,-4 1 0,-2 13 0,3-3 0,-10 19 0,9-12 0,-3 10 0,-2 1 0,5 0 0,-10 13 0,3-2 0,-6 5 0,-4 7 0,3-3 0,-4 8 0,0-3 0,3 6 0,-6-5 0,5 2 0,-5 0 0,5-3 0,-6 7 0,3-3 0,-4 4 0,1 0 0,-1-1 0,0 4 0,-3-3 0,0 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4T20:18:03.727"/>
    </inkml:context>
    <inkml:brush xml:id="br0">
      <inkml:brushProperty name="width" value="0.2" units="cm"/>
      <inkml:brushProperty name="height" value="0.2" units="cm"/>
      <inkml:brushProperty name="color" value="#008C3A"/>
    </inkml:brush>
  </inkml:definitions>
  <inkml:trace contextRef="#ctx0" brushRef="#br0">1 1077 24575,'0'18'0,"0"4"0,0-7 0,0 4 0,0 0 0,0-3 0,0 7 0,0-11 0,4 11 0,4-7 0,0 4 0,3-5 0,-3 4 0,-1-8 0,4 13 0,-2-9 0,5 4 0,-6-4 0,2-1 0,-2 1 0,-2-5 0,1 4 0,0-7 0,-1 3 0,0-4 0,1 4 0,-1-3 0,1 3 0,-4-4 0,3 0 0,-5 0 0,5 0 0,-5 1 0,4-1 0,-4 0 0,5-3 0,-6 3 0,3-3 0,0 4 0,-3-1 0,3 0 0,0-3 0,-2 3 0,1 0 0,-2 1 0,3-1 0,-2 0 0,2-3 0,-1 3 0,-1 1 0,5-1 0,-6 0 0,6 0 0,-3 0 0,1 1 0,1-1 0,-1 0 0,-1 0 0,2 0 0,-1 0 0,-1 1 0,3-1 0,-5 0 0,1 0 0,1 0 0,-2 1 0,2-1 0,-1 0 0,-1 0 0,2 0 0,-1-2 0,-1 1 0,2-27 0,1-4 0,2-19 0,4-11 0,-1 21 0,2-28 0,-1 6 0,3-20 0,-1-1 0,4 3 0,-3-1 0,10-2 0,-5 1 0,10 1 0,-3 0 0,7 6 0,-7-5 0,7 7 0,-3 1 0,-2 13 0,3-3 0,-10 19 0,9-12 0,-3 10 0,-2 1 0,5 0 0,-11 13 0,4-2 0,-6 5 0,-4 7 0,3-3 0,-4 8 0,0-3 0,3 6 0,-6-5 0,5 2 0,-5 0 0,5-3 0,-6 7 0,3-3 0,-4 4 0,1 0 0,-1-1 0,0 4 0,-3-3 0,0 3 0</inkml:trace>
</inkml:ink>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P SIB" ma:contentTypeID="0x010100A14FE9BE6CE84F1BB23C774EC08C4AEA2D0F007C2AAC31EC11B847AAB4F29583C96644" ma:contentTypeVersion="28" ma:contentTypeDescription="" ma:contentTypeScope="" ma:versionID="db3739c2973103b469f71260dbeb4624">
  <xsd:schema xmlns:xsd="http://www.w3.org/2001/XMLSchema" xmlns:xs="http://www.w3.org/2001/XMLSchema" xmlns:p="http://schemas.microsoft.com/office/2006/metadata/properties" xmlns:ns2="391a2f22-9f1b-4edd-a10b-257ace2d067d" xmlns:ns3="720140C3-6DF4-409B-A1F7-429D32417DCA" xmlns:ns4="6E10281A-CD3A-4F0C-9B7D-A2009929208B" xmlns:ns5="475da23b-e46b-4843-8f83-f245f0ed681b" xmlns:ns6="171af0ce-fdf2-406e-963f-f4fbd295cbb5" targetNamespace="http://schemas.microsoft.com/office/2006/metadata/properties" ma:root="true" ma:fieldsID="fdd2697fc0a4656dac9fa50e8bc21576" ns2:_="" ns3:_="" ns4:_="" ns5:_="" ns6:_="">
    <xsd:import namespace="391a2f22-9f1b-4edd-a10b-257ace2d067d"/>
    <xsd:import namespace="720140C3-6DF4-409B-A1F7-429D32417DCA"/>
    <xsd:import namespace="6E10281A-CD3A-4F0C-9B7D-A2009929208B"/>
    <xsd:import namespace="475da23b-e46b-4843-8f83-f245f0ed681b"/>
    <xsd:import namespace="171af0ce-fdf2-406e-963f-f4fbd295cbb5"/>
    <xsd:element name="properties">
      <xsd:complexType>
        <xsd:sequence>
          <xsd:element name="documentManagement">
            <xsd:complexType>
              <xsd:all>
                <xsd:element ref="ns2:_dlc_DocId" minOccurs="0"/>
                <xsd:element ref="ns2:_dlc_DocIdUrl" minOccurs="0"/>
                <xsd:element ref="ns2:_dlc_DocIdPersistId" minOccurs="0"/>
                <xsd:element ref="ns2:IMF_C0_Description" minOccurs="0"/>
                <xsd:element ref="ns2:IMF_C0_Contributor" minOccurs="0"/>
                <xsd:element ref="ns2:IMF_C0_Archived" minOccurs="0"/>
                <xsd:element ref="ns3:IMF_C0_TaxonomyTaxHTField0" minOccurs="0"/>
                <xsd:element ref="ns2:IMF_C0_Owner" minOccurs="0"/>
                <xsd:element ref="ns2:IMF_C0_OriginatedTimestamp" minOccurs="0"/>
                <xsd:element ref="ns2:IMF_C0_PublicationStatus"/>
                <xsd:element ref="ns3:IMF_C0_SourceTaxHTField0" minOccurs="0"/>
                <xsd:element ref="ns2:IMF_C0_Distribution" minOccurs="0"/>
                <xsd:element ref="ns2:IMF_C0_Language" minOccurs="0"/>
                <xsd:element ref="ns2:TaxKeywordTaxHTField" minOccurs="0"/>
                <xsd:element ref="ns4:IMF_RC_RefDocumentGuid" minOccurs="0"/>
                <xsd:element ref="ns4:IMF_RC_RefDocumentId" minOccurs="0"/>
                <xsd:element ref="ns4:IMF_RC_RefDocumentVersion" minOccurs="0"/>
                <xsd:element ref="ns4:IMF_RC_RefDocumentLib" minOccurs="0"/>
                <xsd:element ref="ns4:IMF_RC_RefDocumentSet" minOccurs="0"/>
                <xsd:element ref="ns4:IMF_RC_RefDocumentInfo" minOccurs="0"/>
                <xsd:element ref="ns2:IMF_C1_Year" minOccurs="0"/>
                <xsd:element ref="ns5:IMF_C48_ApprovalHolderTypeDesignationTaxHTField0" minOccurs="0"/>
                <xsd:element ref="ns2:TaxCatchAll" minOccurs="0"/>
                <xsd:element ref="ns2:TaxCatchAllLabel" minOccurs="0"/>
                <xsd:element ref="ns5:IMF_C48_TypeDesignationTaxHTField0" minOccurs="0"/>
                <xsd:element ref="ns5:IMF_C48_DocumentStatusTaxHTField0" minOccurs="0"/>
                <xsd:element ref="ns5:IMF_C48_ADTaskReferenceTaxHTField0" minOccurs="0"/>
                <xsd:element ref="ns5:IMF_C48_SIBTaskReferenceTaxHTField0" minOccurs="0"/>
                <xsd:element ref="ns6:IMF_C15_Month" minOccurs="0"/>
                <xsd:element ref="ns5:IMF_C48_PublisherTaxHTField0" minOccurs="0"/>
                <xsd:element ref="ns5:IMF_C48_TaskNumber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a2f22-9f1b-4edd-a10b-257ace2d06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MF_C0_Description" ma:index="12" nillable="true" ma:displayName="Description" ma:description="Short description of document and its contents" ma:internalName="IMF_C0_Description" ma:readOnly="false">
      <xsd:simpleType>
        <xsd:restriction base="dms:Note">
          <xsd:maxLength value="255"/>
        </xsd:restriction>
      </xsd:simpleType>
    </xsd:element>
    <xsd:element name="IMF_C0_Contributor" ma:index="13" nillable="true" ma:displayName="Contributor" ma:description="Indicate one or more contributors to the object" ma:list="UserInfo" ma:internalName="IMF_C0_Contribu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MF_C0_Archived" ma:index="14" nillable="true" ma:displayName="Archived" ma:default="0" ma:description="Indicates cycle status of object" ma:hidden="true" ma:internalName="IMF_C0_Archived" ma:readOnly="false">
      <xsd:simpleType>
        <xsd:restriction base="dms:Boolean"/>
      </xsd:simpleType>
    </xsd:element>
    <xsd:element name="IMF_C0_Owner" ma:index="17" nillable="true" ma:displayName="Owner" ma:default="" ma:description="Indicates Head of department" ma:hidden="true" ma:list="UserInfo" ma:internalName="IMF_C0_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MF_C0_OriginatedTimestamp" ma:index="18" nillable="true" ma:displayName="Originated timestamp" ma:default="[today]" ma:description="Indicates originated timestamp of object if not created in SP" ma:format="DateTime" ma:internalName="IMF_C0_OriginatedTimestamp" ma:readOnly="false">
      <xsd:simpleType>
        <xsd:restriction base="dms:DateTime"/>
      </xsd:simpleType>
    </xsd:element>
    <xsd:element name="IMF_C0_PublicationStatus" ma:index="19" ma:displayName="Publication status" ma:default="EASA internal" ma:description="Indictates if the object can be published outwards the Internet" ma:internalName="IMF_C0_PublicationStatus" ma:readOnly="false">
      <xsd:simpleType>
        <xsd:restriction base="dms:Choice">
          <xsd:enumeration value="EASA internal"/>
          <xsd:enumeration value="Not reviewed for public release"/>
          <xsd:enumeration value="Approved for public release"/>
          <xsd:enumeration value="Sensitive but unclassified"/>
        </xsd:restriction>
      </xsd:simpleType>
    </xsd:element>
    <xsd:element name="IMF_C0_Distribution" ma:index="22" nillable="true" ma:displayName="Distribution" ma:default="EASA" ma:description="Indicate if object comes into or leaves EASA (EASA/In/Out)" ma:hidden="true" ma:internalName="IMF_C0_Distribution" ma:readOnly="false">
      <xsd:simpleType>
        <xsd:restriction base="dms:Choice">
          <xsd:enumeration value="EASA"/>
          <xsd:enumeration value="In"/>
          <xsd:enumeration value="Out"/>
        </xsd:restriction>
      </xsd:simpleType>
    </xsd:element>
    <xsd:element name="IMF_C0_Language" ma:index="23" nillable="true" ma:displayName="Language" ma:default="English" ma:description="" ma:hidden="true" ma:internalName="IMF_C0_Language" ma:readOnly="false">
      <xsd:simpleType>
        <xsd:restriction base="dms:Choice">
          <xsd:enumeration value="English"/>
          <xsd:enumeration value="French"/>
          <xsd:enumeration value="German"/>
        </xsd:restriction>
      </xsd:simpleType>
    </xsd:element>
    <xsd:element name="TaxKeywordTaxHTField" ma:index="24" nillable="true" ma:taxonomy="true" ma:internalName="TaxKeywordTaxHTField" ma:taxonomyFieldName="TaxKeyword" ma:displayName="Enterprise Keywords" ma:readOnly="false" ma:fieldId="{23f27201-bee3-471e-b2e7-b64fd8b7ca38}" ma:taxonomyMulti="true" ma:sspId="8358dc2d-5dac-4cc2-8ed1-5c2041965753" ma:termSetId="00000000-0000-0000-0000-000000000000" ma:anchorId="00000000-0000-0000-0000-000000000000" ma:open="true" ma:isKeyword="true">
      <xsd:complexType>
        <xsd:sequence>
          <xsd:element ref="pc:Terms" minOccurs="0" maxOccurs="1"/>
        </xsd:sequence>
      </xsd:complexType>
    </xsd:element>
    <xsd:element name="IMF_C1_Year" ma:index="32" nillable="true" ma:displayName="Original year of publication" ma:description="Year value" ma:internalName="IMF_C1_Year" ma:readOnly="false">
      <xsd:simpleType>
        <xsd:restriction base="dms:Number">
          <xsd:maxInclusive value="2200"/>
          <xsd:minInclusive value="1900"/>
        </xsd:restriction>
      </xsd:simpleType>
    </xsd:element>
    <xsd:element name="TaxCatchAll" ma:index="34" nillable="true" ma:displayName="Taxonomy Catch All Column" ma:hidden="true" ma:list="{6e88f220-0ca6-4b34-aee9-22783660dce8}" ma:internalName="TaxCatchAll" ma:showField="CatchAllData" ma:web="148bbb33-1915-4af0-b92f-715679ea8d74">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6e88f220-0ca6-4b34-aee9-22783660dce8}" ma:internalName="TaxCatchAllLabel" ma:readOnly="true" ma:showField="CatchAllDataLabel" ma:web="148bbb33-1915-4af0-b92f-715679ea8d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0140C3-6DF4-409B-A1F7-429D32417DCA" elementFormDefault="qualified">
    <xsd:import namespace="http://schemas.microsoft.com/office/2006/documentManagement/types"/>
    <xsd:import namespace="http://schemas.microsoft.com/office/infopath/2007/PartnerControls"/>
    <xsd:element name="IMF_C0_TaxonomyTaxHTField0" ma:index="15" ma:taxonomy="true" ma:internalName="IMF_C0_TaxonomyTaxHTField0" ma:taxonomyFieldName="IMF_C0_Taxonomy" ma:displayName="Taxonomy" ma:readOnly="false" ma:fieldId="{cf456d8d-8c00-4f58-9eea-3acf158a8d25}" ma:sspId="8358dc2d-5dac-4cc2-8ed1-5c2041965753" ma:termSetId="4b10b631-c2b5-4fc7-abfe-3cafbec3fca2" ma:anchorId="00000000-0000-0000-0000-000000000000" ma:open="false" ma:isKeyword="false">
      <xsd:complexType>
        <xsd:sequence>
          <xsd:element ref="pc:Terms" minOccurs="0" maxOccurs="1"/>
        </xsd:sequence>
      </xsd:complexType>
    </xsd:element>
    <xsd:element name="IMF_C0_SourceTaxHTField0" ma:index="20" ma:taxonomy="true" ma:internalName="IMF_C0_SourceTaxHTField0" ma:taxonomyFieldName="IMF_C0_Source" ma:displayName="Source" ma:readOnly="false" ma:default="1;#EASA|f2fd8376-381c-4ede-a9cd-0a84d06f4d45" ma:fieldId="{eb94dad3-d236-47b0-8922-8fe392b9072c}" ma:sspId="8358dc2d-5dac-4cc2-8ed1-5c2041965753" ma:termSetId="c85d0ee6-6f1d-4fee-ac6f-42b79544e64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E10281A-CD3A-4F0C-9B7D-A2009929208B" elementFormDefault="qualified">
    <xsd:import namespace="http://schemas.microsoft.com/office/2006/documentManagement/types"/>
    <xsd:import namespace="http://schemas.microsoft.com/office/infopath/2007/PartnerControls"/>
    <xsd:element name="IMF_RC_RefDocumentGuid" ma:index="26" nillable="true" ma:displayName="RefGuid" ma:description="" ma:hidden="true" ma:internalName="IMF_RC_RefDocumentGuid">
      <xsd:simpleType>
        <xsd:restriction base="dms:Text"/>
      </xsd:simpleType>
    </xsd:element>
    <xsd:element name="IMF_RC_RefDocumentId" ma:index="27" nillable="true" ma:displayName="RefId" ma:description="" ma:hidden="true" ma:internalName="IMF_RC_RefDocumentId">
      <xsd:simpleType>
        <xsd:restriction base="dms:Text"/>
      </xsd:simpleType>
    </xsd:element>
    <xsd:element name="IMF_RC_RefDocumentVersion" ma:index="28" nillable="true" ma:displayName="RefVer" ma:description="" ma:hidden="true" ma:internalName="IMF_RC_RefDocumentVersion">
      <xsd:simpleType>
        <xsd:restriction base="dms:Text"/>
      </xsd:simpleType>
    </xsd:element>
    <xsd:element name="IMF_RC_RefDocumentLib" ma:index="29" nillable="true" ma:displayName="RefLib" ma:description="" ma:hidden="true" ma:internalName="IMF_RC_RefDocumentLib">
      <xsd:simpleType>
        <xsd:restriction base="dms:Text"/>
      </xsd:simpleType>
    </xsd:element>
    <xsd:element name="IMF_RC_RefDocumentSet" ma:index="30" nillable="true" ma:displayName="RefDs" ma:description="" ma:hidden="true" ma:internalName="IMF_RC_RefDocumentSet">
      <xsd:simpleType>
        <xsd:restriction base="dms:Text"/>
      </xsd:simpleType>
    </xsd:element>
    <xsd:element name="IMF_RC_RefDocumentInfo" ma:index="31" nillable="true" ma:displayName="RefInfo" ma:description="" ma:hidden="true" ma:internalName="IMF_RC_RefDocumentInfo"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5da23b-e46b-4843-8f83-f245f0ed681b" elementFormDefault="qualified">
    <xsd:import namespace="http://schemas.microsoft.com/office/2006/documentManagement/types"/>
    <xsd:import namespace="http://schemas.microsoft.com/office/infopath/2007/PartnerControls"/>
    <xsd:element name="IMF_C48_ApprovalHolderTypeDesignationTaxHTField0" ma:index="33" nillable="true" ma:taxonomy="true" ma:internalName="IMF_C48_ApprovalHolderTypeDesignationTaxHTField0" ma:taxonomyFieldName="IMF_C48_ApprovalHolderTypeDesignation" ma:displayName="Approval holder" ma:fieldId="{c4f1c8c4-729b-497d-9b7a-c39ca2941e8f}" ma:taxonomyMulti="true" ma:sspId="8358dc2d-5dac-4cc2-8ed1-5c2041965753" ma:termSetId="c5348346-df29-4b1e-b77a-43f13868ffa1" ma:anchorId="00000000-0000-0000-0000-000000000000" ma:open="true" ma:isKeyword="false">
      <xsd:complexType>
        <xsd:sequence>
          <xsd:element ref="pc:Terms" minOccurs="0" maxOccurs="1"/>
        </xsd:sequence>
      </xsd:complexType>
    </xsd:element>
    <xsd:element name="IMF_C48_TypeDesignationTaxHTField0" ma:index="37" nillable="true" ma:taxonomy="true" ma:internalName="IMF_C48_TypeDesignationTaxHTField0" ma:taxonomyFieldName="IMF_C48_TypeDesignation" ma:displayName="Type designation" ma:fieldId="{9bbe816e-a9d3-4286-88fa-6d187e51027a}" ma:taxonomyMulti="true" ma:sspId="8358dc2d-5dac-4cc2-8ed1-5c2041965753" ma:termSetId="0a97dde4-3c29-445c-b052-34759a4e0475" ma:anchorId="00000000-0000-0000-0000-000000000000" ma:open="true" ma:isKeyword="false">
      <xsd:complexType>
        <xsd:sequence>
          <xsd:element ref="pc:Terms" minOccurs="0" maxOccurs="1"/>
        </xsd:sequence>
      </xsd:complexType>
    </xsd:element>
    <xsd:element name="IMF_C48_DocumentStatusTaxHTField0" ma:index="39" nillable="true" ma:taxonomy="true" ma:internalName="IMF_C48_DocumentStatusTaxHTField0" ma:taxonomyFieldName="IMF_C48_DocumentStatus" ma:displayName="Document status" ma:fieldId="{857e66aa-9d92-49a1-8c34-99e484897043}" ma:sspId="8358dc2d-5dac-4cc2-8ed1-5c2041965753" ma:termSetId="96c2b0f4-ec3f-44a6-b27a-f7cc014b9299" ma:anchorId="00000000-0000-0000-0000-000000000000" ma:open="true" ma:isKeyword="false">
      <xsd:complexType>
        <xsd:sequence>
          <xsd:element ref="pc:Terms" minOccurs="0" maxOccurs="1"/>
        </xsd:sequence>
      </xsd:complexType>
    </xsd:element>
    <xsd:element name="IMF_C48_ADTaskReferenceTaxHTField0" ma:index="41" nillable="true" ma:taxonomy="true" ma:internalName="IMF_C48_ADTaskReferenceTaxHTField0" ma:taxonomyFieldName="IMF_C48_ADTaskReference" ma:displayName="AD folder reference" ma:fieldId="{5f0bc9cd-e46a-4b3e-b539-c84fb287f9dd}" ma:sspId="8358dc2d-5dac-4cc2-8ed1-5c2041965753" ma:termSetId="a673015e-e156-4344-a428-04ffab4dcd8f" ma:anchorId="00000000-0000-0000-0000-000000000000" ma:open="true" ma:isKeyword="false">
      <xsd:complexType>
        <xsd:sequence>
          <xsd:element ref="pc:Terms" minOccurs="0" maxOccurs="1"/>
        </xsd:sequence>
      </xsd:complexType>
    </xsd:element>
    <xsd:element name="IMF_C48_SIBTaskReferenceTaxHTField0" ma:index="43" nillable="true" ma:taxonomy="true" ma:internalName="IMF_C48_SIBTaskReferenceTaxHTField0" ma:taxonomyFieldName="IMF_C48_SIBTaskReference" ma:displayName="SIB Task reference" ma:readOnly="false" ma:fieldId="{0d4f2c9a-004a-46c0-b751-f75aef93e4f0}" ma:sspId="8358dc2d-5dac-4cc2-8ed1-5c2041965753" ma:termSetId="9f0a501b-b223-4824-bf40-10b625242511" ma:anchorId="00000000-0000-0000-0000-000000000000" ma:open="true" ma:isKeyword="false">
      <xsd:complexType>
        <xsd:sequence>
          <xsd:element ref="pc:Terms" minOccurs="0" maxOccurs="1"/>
        </xsd:sequence>
      </xsd:complexType>
    </xsd:element>
    <xsd:element name="IMF_C48_PublisherTaxHTField0" ma:index="46" nillable="true" ma:taxonomy="true" ma:internalName="IMF_C48_PublisherTaxHTField0" ma:taxonomyFieldName="IMF_C48_Publisher" ma:displayName="Publisher" ma:fieldId="{5f8def2d-1273-4194-a353-17419169b20a}" ma:sspId="8358dc2d-5dac-4cc2-8ed1-5c2041965753" ma:termSetId="074d12be-1bdf-4aab-99b0-2c9d33876ded" ma:anchorId="00000000-0000-0000-0000-000000000000" ma:open="true" ma:isKeyword="false">
      <xsd:complexType>
        <xsd:sequence>
          <xsd:element ref="pc:Terms" minOccurs="0" maxOccurs="1"/>
        </xsd:sequence>
      </xsd:complexType>
    </xsd:element>
    <xsd:element name="IMF_C48_TaskNumberTaxHTField0" ma:index="48" nillable="true" ma:taxonomy="true" ma:internalName="IMF_C48_TaskNumberTaxHTField0" ma:taxonomyFieldName="IMF_C48_TaskNumber" ma:displayName="Task number" ma:fieldId="{2c1b29b8-0739-4f20-9909-51ff3c1f29e3}" ma:sspId="8358dc2d-5dac-4cc2-8ed1-5c2041965753" ma:termSetId="a5e65df4-56a0-439d-b595-4df2ec32569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1af0ce-fdf2-406e-963f-f4fbd295cbb5" elementFormDefault="qualified">
    <xsd:import namespace="http://schemas.microsoft.com/office/2006/documentManagement/types"/>
    <xsd:import namespace="http://schemas.microsoft.com/office/infopath/2007/PartnerControls"/>
    <xsd:element name="IMF_C15_Month" ma:index="45" nillable="true" ma:displayName="Month" ma:default="" ma:description="" ma:internalName="IMF_C15_Month">
      <xsd:simpleType>
        <xsd:restriction base="dms:Choice">
          <xsd:enumeration value="01 - January"/>
          <xsd:enumeration value="02 - February"/>
          <xsd:enumeration value="03 - March"/>
          <xsd:enumeration value="04 - April"/>
          <xsd:enumeration value="05 - May"/>
          <xsd:enumeration value="06 - June"/>
          <xsd:enumeration value="07 - July"/>
          <xsd:enumeration value="08 - August"/>
          <xsd:enumeration value="09 - September"/>
          <xsd:enumeration value="10 - October"/>
          <xsd:enumeration value="11 - November"/>
          <xsd:enumeration value="12 - Decemb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CopyVersionInformation ItemAdded</Name>
    <Synchronization>Synchronous</Synchronization>
    <Type>10001</Type>
    <SequenceNumber>40100</SequenceNumber>
    <Url/>
    <Assembly>EASA.BA.IMF.RC.Core.Application, Version=1.0.0.0, Culture=neutral, PublicKeyToken=a01c64e5cd1f2deb</Assembly>
    <Class>EASA.BA.IMF.RC.Core.Application.EventReceivers.CopyVersionInformation</Class>
    <Data/>
    <Filter/>
  </Receiver>
  <Receiver>
    <Name>CopyVersionInformation ItemUpdated</Name>
    <Synchronization>Synchronous</Synchronization>
    <Type>10002</Type>
    <SequenceNumber>40100</SequenceNumber>
    <Url/>
    <Assembly>EASA.BA.IMF.RC.Core.Application, Version=1.0.0.0, Culture=neutral, PublicKeyToken=a01c64e5cd1f2deb</Assembly>
    <Class>EASA.BA.IMF.RC.Core.Application.EventReceivers.CopyVersionInformation</Class>
    <Data/>
    <Filter/>
  </Receiver>
  <Receiver>
    <Name>CopyVersionInformation ItemCheckedIn</Name>
    <Synchronization>Synchronous</Synchronization>
    <Type>10004</Type>
    <SequenceNumber>40100</SequenceNumber>
    <Url/>
    <Assembly>EASA.BA.IMF.RC.Core.Application, Version=1.0.0.0, Culture=neutral, PublicKeyToken=a01c64e5cd1f2deb</Assembly>
    <Class>EASA.BA.IMF.RC.Core.Application.EventReceivers.CopyVersionInformation</Class>
    <Data/>
    <Filter/>
  </Receiver>
  <Receiver>
    <Name>CopyToRecordsCenter ItemUpdated</Name>
    <Synchronization>Asynchronous</Synchronization>
    <Type>10002</Type>
    <SequenceNumber>40110</SequenceNumber>
    <Url/>
    <Assembly>EASA.BA.IMF.RC.Core.Application, Version=1.0.0.0, Culture=neutral, PublicKeyToken=a01c64e5cd1f2deb</Assembly>
    <Class>EASA.BA.IMF.RC.Core.Application.EventReceivers.CopyToRecordsCenter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8358dc2d-5dac-4cc2-8ed1-5c2041965753" ContentTypeId="0x010100A14FE9BE6CE84F1BB23C774EC08C4AEA2D0F"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IMF_C0_PublicationStatus xmlns="391a2f22-9f1b-4edd-a10b-257ace2d067d">EASA internal</IMF_C0_PublicationStatus>
    <IMF_C0_Language xmlns="391a2f22-9f1b-4edd-a10b-257ace2d067d">English</IMF_C0_Language>
    <IMF_RC_RefDocumentId xmlns="6E10281A-CD3A-4F0C-9B7D-A2009929208B">EASAIMS-6-1122</IMF_RC_RefDocumentId>
    <IMF_C0_Owner xmlns="391a2f22-9f1b-4edd-a10b-257ace2d067d">
      <UserInfo>
        <DisplayName/>
        <AccountId xsi:nil="true"/>
        <AccountType/>
      </UserInfo>
    </IMF_C0_Owner>
    <IMF_C0_OriginatedTimestamp xmlns="391a2f22-9f1b-4edd-a10b-257ace2d067d">2023-12-05T12:26:00+00:00</IMF_C0_OriginatedTimestamp>
    <IMF_RC_RefDocumentVersion xmlns="6E10281A-CD3A-4F0C-9B7D-A2009929208B">3.0</IMF_RC_RefDocumentVersion>
    <IMF_C0_Archived xmlns="391a2f22-9f1b-4edd-a10b-257ace2d067d">false</IMF_C0_Archived>
    <IMF_C0_SourceTaxHTField0 xmlns="720140C3-6DF4-409B-A1F7-429D32417DCA">
      <Terms xmlns="http://schemas.microsoft.com/office/infopath/2007/PartnerControls">
        <TermInfo xmlns="http://schemas.microsoft.com/office/infopath/2007/PartnerControls">
          <TermName xmlns="http://schemas.microsoft.com/office/infopath/2007/PartnerControls">EASA</TermName>
          <TermId xmlns="http://schemas.microsoft.com/office/infopath/2007/PartnerControls">f2fd8376-381c-4ede-a9cd-0a84d06f4d45</TermId>
        </TermInfo>
      </Terms>
    </IMF_C0_SourceTaxHTField0>
    <IMF_RC_RefDocumentGuid xmlns="6E10281A-CD3A-4F0C-9B7D-A2009929208B">d41fbfa4-050f-4433-a409-67fd9c844a38</IMF_RC_RefDocumentGuid>
    <IMF_C0_Contributor xmlns="391a2f22-9f1b-4edd-a10b-257ace2d067d">
      <UserInfo>
        <DisplayName/>
        <AccountId xsi:nil="true"/>
        <AccountType/>
      </UserInfo>
    </IMF_C0_Contributor>
    <TaxCatchAll xmlns="391a2f22-9f1b-4edd-a10b-257ace2d067d">
      <Value>5746</Value>
      <Value>1636</Value>
      <Value>2</Value>
      <Value>1</Value>
    </TaxCatchAll>
    <IMF_C0_Distribution xmlns="391a2f22-9f1b-4edd-a10b-257ace2d067d">EASA</IMF_C0_Distribution>
    <IMF_RC_RefDocumentLib xmlns="6E10281A-CD3A-4F0C-9B7D-A2009929208B">IMS Qdocs publication</IMF_RC_RefDocumentLib>
    <IMF_RC_RefDocumentSet xmlns="6E10281A-CD3A-4F0C-9B7D-A2009929208B" xsi:nil="true"/>
    <IMF_C0_Description xmlns="391a2f22-9f1b-4edd-a10b-257ace2d067d">Sailplane Rigging – Procedures, Inspections and Training</IMF_C0_Description>
    <IMF_C0_TaxonomyTaxHTField0 xmlns="720140C3-6DF4-409B-A1F7-429D32417DCA">
      <Terms xmlns="http://schemas.microsoft.com/office/infopath/2007/PartnerControls">
        <TermInfo xmlns="http://schemas.microsoft.com/office/infopath/2007/PartnerControls">
          <TermName xmlns="http://schemas.microsoft.com/office/infopath/2007/PartnerControls">Continued airworthiness and operational suitability</TermName>
          <TermId xmlns="http://schemas.microsoft.com/office/infopath/2007/PartnerControls">86397fc5-ff6b-44fd-85d1-d2d8673a1d20</TermId>
        </TermInfo>
      </Terms>
    </IMF_C0_TaxonomyTaxHTField0>
    <TaxKeywordTaxHTField xmlns="391a2f22-9f1b-4edd-a10b-257ace2d067d">
      <Terms xmlns="http://schemas.microsoft.com/office/infopath/2007/PartnerControls"/>
    </TaxKeywordTaxHTField>
    <_dlc_DocId xmlns="391a2f22-9f1b-4edd-a10b-257ace2d067d">EASACAP-768818190-1205</_dlc_DocId>
    <_dlc_DocIdUrl xmlns="391a2f22-9f1b-4edd-a10b-257ace2d067d">
      <Url>https://docs.easa.europa.eu/case/cap/_layouts/15/DocIdRedir.aspx?ID=EASACAP-768818190-1205</Url>
      <Description>EASACAP-768818190-1205</Description>
    </_dlc_DocIdUrl>
    <IMF_C48_PublisherTaxHTField0 xmlns="475da23b-e46b-4843-8f83-f245f0ed681b">
      <Terms xmlns="http://schemas.microsoft.com/office/infopath/2007/PartnerControls"/>
    </IMF_C48_PublisherTaxHTField0>
    <IMF_C48_ADTaskReferenceTaxHTField0 xmlns="475da23b-e46b-4843-8f83-f245f0ed681b">
      <Terms xmlns="http://schemas.microsoft.com/office/infopath/2007/PartnerControls"/>
    </IMF_C48_ADTaskReferenceTaxHTField0>
    <IMF_C15_Month xmlns="171af0ce-fdf2-406e-963f-f4fbd295cbb5" xsi:nil="true"/>
    <IMF_C48_SIBTaskReferenceTaxHTField0 xmlns="475da23b-e46b-4843-8f83-f245f0ed681b">
      <Terms xmlns="http://schemas.microsoft.com/office/infopath/2007/PartnerControls"/>
    </IMF_C48_SIBTaskReferenceTaxHTField0>
    <IMF_C48_ApprovalHolderTypeDesignationTaxHTField0 xmlns="475da23b-e46b-4843-8f83-f245f0ed681b">
      <Terms xmlns="http://schemas.microsoft.com/office/infopath/2007/PartnerControls"/>
    </IMF_C48_ApprovalHolderTypeDesignationTaxHTField0>
    <IMF_C1_Year xmlns="391a2f22-9f1b-4edd-a10b-257ace2d067d">2023</IMF_C1_Year>
    <IMF_C48_TypeDesignationTaxHTField0 xmlns="475da23b-e46b-4843-8f83-f245f0ed681b">
      <Terms xmlns="http://schemas.microsoft.com/office/infopath/2007/PartnerControls"/>
    </IMF_C48_TypeDesignationTaxHTField0>
    <IMF_RC_RefDocumentInfo xmlns="6E10281A-CD3A-4F0C-9B7D-A2009929208B" xsi:nil="true"/>
    <IMF_C48_DocumentStatusTaxHTField0 xmlns="475da23b-e46b-4843-8f83-f245f0ed681b">
      <Terms xmlns="http://schemas.microsoft.com/office/infopath/2007/PartnerControls">
        <TermInfo xmlns="http://schemas.microsoft.com/office/infopath/2007/PartnerControls">
          <TermName xmlns="http://schemas.microsoft.com/office/infopath/2007/PartnerControls">SIB Revision</TermName>
          <TermId xmlns="http://schemas.microsoft.com/office/infopath/2007/PartnerControls">27c73088-7608-4eb3-9a02-c56fbd70f9c6</TermId>
        </TermInfo>
      </Terms>
    </IMF_C48_DocumentStatusTaxHTField0>
    <IMF_C48_TaskNumberTaxHTField0 xmlns="475da23b-e46b-4843-8f83-f245f0ed681b">
      <Terms xmlns="http://schemas.microsoft.com/office/infopath/2007/PartnerControls">
        <TermInfo xmlns="http://schemas.microsoft.com/office/infopath/2007/PartnerControls">
          <TermName xmlns="http://schemas.microsoft.com/office/infopath/2007/PartnerControls">2023.292</TermName>
          <TermId xmlns="http://schemas.microsoft.com/office/infopath/2007/PartnerControls">c65c2391-8f92-4b05-8bf5-d67695b47760</TermId>
        </TermInfo>
      </Terms>
    </IMF_C48_TaskNumberTaxHTField0>
  </documentManagement>
</p:properties>
</file>

<file path=customXml/itemProps1.xml><?xml version="1.0" encoding="utf-8"?>
<ds:datastoreItem xmlns:ds="http://schemas.openxmlformats.org/officeDocument/2006/customXml" ds:itemID="{14F0111F-1B8F-4D19-8D7B-E0A03065F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a2f22-9f1b-4edd-a10b-257ace2d067d"/>
    <ds:schemaRef ds:uri="720140C3-6DF4-409B-A1F7-429D32417DCA"/>
    <ds:schemaRef ds:uri="6E10281A-CD3A-4F0C-9B7D-A2009929208B"/>
    <ds:schemaRef ds:uri="475da23b-e46b-4843-8f83-f245f0ed681b"/>
    <ds:schemaRef ds:uri="171af0ce-fdf2-406e-963f-f4fbd295cb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32D142-48DE-4593-B672-B613908A9ED8}">
  <ds:schemaRefs>
    <ds:schemaRef ds:uri="http://schemas.microsoft.com/sharepoint/events"/>
  </ds:schemaRefs>
</ds:datastoreItem>
</file>

<file path=customXml/itemProps3.xml><?xml version="1.0" encoding="utf-8"?>
<ds:datastoreItem xmlns:ds="http://schemas.openxmlformats.org/officeDocument/2006/customXml" ds:itemID="{1B4DBB48-3F4B-4D0A-95F1-7614026DBE54}">
  <ds:schemaRefs>
    <ds:schemaRef ds:uri="http://schemas.microsoft.com/sharepoint/v3/contenttype/forms"/>
  </ds:schemaRefs>
</ds:datastoreItem>
</file>

<file path=customXml/itemProps4.xml><?xml version="1.0" encoding="utf-8"?>
<ds:datastoreItem xmlns:ds="http://schemas.openxmlformats.org/officeDocument/2006/customXml" ds:itemID="{DC392A54-FCEB-4F5B-9280-7F29EA1C36D9}">
  <ds:schemaRefs>
    <ds:schemaRef ds:uri="Microsoft.SharePoint.Taxonomy.ContentTypeSync"/>
  </ds:schemaRefs>
</ds:datastoreItem>
</file>

<file path=customXml/itemProps5.xml><?xml version="1.0" encoding="utf-8"?>
<ds:datastoreItem xmlns:ds="http://schemas.openxmlformats.org/officeDocument/2006/customXml" ds:itemID="{2F3E0289-20D1-4249-84A4-06D2DB6D833A}">
  <ds:schemaRefs>
    <ds:schemaRef ds:uri="http://schemas.openxmlformats.org/officeDocument/2006/bibliography"/>
  </ds:schemaRefs>
</ds:datastoreItem>
</file>

<file path=customXml/itemProps6.xml><?xml version="1.0" encoding="utf-8"?>
<ds:datastoreItem xmlns:ds="http://schemas.openxmlformats.org/officeDocument/2006/customXml" ds:itemID="{82098DE0-AC0B-4A05-9071-D1BD2B15485E}">
  <ds:schemaRefs>
    <ds:schemaRef ds:uri="http://schemas.microsoft.com/office/2006/metadata/properties"/>
    <ds:schemaRef ds:uri="http://schemas.microsoft.com/office/infopath/2007/PartnerControls"/>
    <ds:schemaRef ds:uri="391a2f22-9f1b-4edd-a10b-257ace2d067d"/>
    <ds:schemaRef ds:uri="6E10281A-CD3A-4F0C-9B7D-A2009929208B"/>
    <ds:schemaRef ds:uri="720140C3-6DF4-409B-A1F7-429D32417DCA"/>
    <ds:schemaRef ds:uri="475da23b-e46b-4843-8f83-f245f0ed681b"/>
    <ds:schemaRef ds:uri="171af0ce-fdf2-406e-963f-f4fbd295cbb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2707</Words>
  <Characters>16242</Characters>
  <Application>Microsoft Office Word</Application>
  <DocSecurity>0</DocSecurity>
  <Lines>135</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Sailplane Rigging – Procedures, Inspections and Training</vt:lpstr>
      <vt:lpstr>EASA Report Template</vt:lpstr>
    </vt:vector>
  </TitlesOfParts>
  <Company>EASA</Company>
  <LinksUpToDate>false</LinksUpToDate>
  <CharactersWithSpaces>18912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Sailplane Rigging – Procedures, Inspections and Training</dc:title>
  <dc:subject/>
  <dc:creator>RHA</dc:creator>
  <cp:keywords/>
  <dc:description/>
  <cp:lastModifiedBy>STRZELCZYK Janusz Dominik</cp:lastModifiedBy>
  <cp:revision>3</cp:revision>
  <cp:lastPrinted>2019-04-30T09:45:00Z</cp:lastPrinted>
  <dcterms:created xsi:type="dcterms:W3CDTF">2024-01-04T13:04:00Z</dcterms:created>
  <dcterms:modified xsi:type="dcterms:W3CDTF">2024-01-04T13:13:00Z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ID">
    <vt:lpwstr>E.T004-01</vt:lpwstr>
  </property>
  <property fmtid="{D5CDD505-2E9C-101B-9397-08002B2CF9AE}" pid="3" name="ContentType">
    <vt:lpwstr>Document</vt:lpwstr>
  </property>
  <property fmtid="{D5CDD505-2E9C-101B-9397-08002B2CF9AE}" pid="4" name="Creation Date">
    <vt:lpwstr>2009-02-11T11:30:00Z</vt:lpwstr>
  </property>
  <property fmtid="{D5CDD505-2E9C-101B-9397-08002B2CF9AE}" pid="5" name="Process Code">
    <vt:lpwstr>Document Management</vt:lpwstr>
  </property>
  <property fmtid="{D5CDD505-2E9C-101B-9397-08002B2CF9AE}" pid="6" name="Subject">
    <vt:lpwstr/>
  </property>
  <property fmtid="{D5CDD505-2E9C-101B-9397-08002B2CF9AE}" pid="7" name="Keywords">
    <vt:lpwstr/>
  </property>
  <property fmtid="{D5CDD505-2E9C-101B-9397-08002B2CF9AE}" pid="8" name="_Author">
    <vt:lpwstr>RHA</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ategory">
    <vt:lpwstr>28</vt:lpwstr>
  </property>
  <property fmtid="{D5CDD505-2E9C-101B-9397-08002B2CF9AE}" pid="15" name="ContentTypeId">
    <vt:lpwstr>0x010100A14FE9BE6CE84F1BB23C774EC08C4AEA2D0F007C2AAC31EC11B847AAB4F29583C96644</vt:lpwstr>
  </property>
  <property fmtid="{D5CDD505-2E9C-101B-9397-08002B2CF9AE}" pid="16" name="IMF_C0_Taxonomy">
    <vt:lpwstr>2;#Continued airworthiness and operational suitability|86397fc5-ff6b-44fd-85d1-d2d8673a1d20</vt:lpwstr>
  </property>
  <property fmtid="{D5CDD505-2E9C-101B-9397-08002B2CF9AE}" pid="17" name="TaxKeyword">
    <vt:lpwstr/>
  </property>
  <property fmtid="{D5CDD505-2E9C-101B-9397-08002B2CF9AE}" pid="18" name="IMSAcronym">
    <vt:lpwstr>33;#CAP|ef3bbc66-e4e7-4796-ac30-b924abe0a509</vt:lpwstr>
  </property>
  <property fmtid="{D5CDD505-2E9C-101B-9397-08002B2CF9AE}" pid="19" name="IMF_C0_Source">
    <vt:lpwstr>1;#EASA|f2fd8376-381c-4ede-a9cd-0a84d06f4d45</vt:lpwstr>
  </property>
  <property fmtid="{D5CDD505-2E9C-101B-9397-08002B2CF9AE}" pid="20" name="IMSProcessTaxonomy">
    <vt:lpwstr>152;#Safety information bulletin (SIB)|08d38bd6-a967-4441-a92d-a5d28587d352</vt:lpwstr>
  </property>
  <property fmtid="{D5CDD505-2E9C-101B-9397-08002B2CF9AE}" pid="21" name="_dlc_DocIdItemGuid">
    <vt:lpwstr>09ecb01b-56c4-46f4-8b31-20452f6009b7</vt:lpwstr>
  </property>
  <property fmtid="{D5CDD505-2E9C-101B-9397-08002B2CF9AE}" pid="22" name="Order">
    <vt:r8>124000</vt:r8>
  </property>
  <property fmtid="{D5CDD505-2E9C-101B-9397-08002B2CF9AE}" pid="23" name="xd_ProgID">
    <vt:lpwstr/>
  </property>
  <property fmtid="{D5CDD505-2E9C-101B-9397-08002B2CF9AE}" pid="24" name="TemplateUrl">
    <vt:lpwstr/>
  </property>
  <property fmtid="{D5CDD505-2E9C-101B-9397-08002B2CF9AE}" pid="25" name="_CopySource">
    <vt:lpwstr/>
  </property>
  <property fmtid="{D5CDD505-2E9C-101B-9397-08002B2CF9AE}" pid="26" name="IMF_C48_DocumentTypeTaxHTField0">
    <vt:lpwstr/>
  </property>
  <property fmtid="{D5CDD505-2E9C-101B-9397-08002B2CF9AE}" pid="27" name="IMF_C48_ToolPubStatTaxHTField0">
    <vt:lpwstr/>
  </property>
  <property fmtid="{D5CDD505-2E9C-101B-9397-08002B2CF9AE}" pid="28" name="IMF_C48_SIBTaskReference">
    <vt:lpwstr/>
  </property>
  <property fmtid="{D5CDD505-2E9C-101B-9397-08002B2CF9AE}" pid="29" name="IMF_C48_TypeDesignation">
    <vt:lpwstr/>
  </property>
  <property fmtid="{D5CDD505-2E9C-101B-9397-08002B2CF9AE}" pid="30" name="IMF_C48_ADTaskReference">
    <vt:lpwstr/>
  </property>
  <property fmtid="{D5CDD505-2E9C-101B-9397-08002B2CF9AE}" pid="31" name="IMF_C48_ToolPubStat">
    <vt:lpwstr/>
  </property>
  <property fmtid="{D5CDD505-2E9C-101B-9397-08002B2CF9AE}" pid="32" name="IMF_C48_TaskNumber">
    <vt:lpwstr>5746;#2023.292|c65c2391-8f92-4b05-8bf5-d67695b47760</vt:lpwstr>
  </property>
  <property fmtid="{D5CDD505-2E9C-101B-9397-08002B2CF9AE}" pid="33" name="IMF_C1_CountryTaxHTField0">
    <vt:lpwstr/>
  </property>
  <property fmtid="{D5CDD505-2E9C-101B-9397-08002B2CF9AE}" pid="34" name="IMF_C48_DocumentStatus">
    <vt:lpwstr>1636;#SIB Revision|27c73088-7608-4eb3-9a02-c56fbd70f9c6</vt:lpwstr>
  </property>
  <property fmtid="{D5CDD505-2E9C-101B-9397-08002B2CF9AE}" pid="35" name="IMF_C48_Publisher">
    <vt:lpwstr/>
  </property>
  <property fmtid="{D5CDD505-2E9C-101B-9397-08002B2CF9AE}" pid="36" name="IMF_C48_RelatedADNumberTaxHTField0">
    <vt:lpwstr/>
  </property>
  <property fmtid="{D5CDD505-2E9C-101B-9397-08002B2CF9AE}" pid="37" name="IMF_C48_DocumentType">
    <vt:lpwstr/>
  </property>
  <property fmtid="{D5CDD505-2E9C-101B-9397-08002B2CF9AE}" pid="38" name="IMF_C1_Country">
    <vt:lpwstr/>
  </property>
  <property fmtid="{D5CDD505-2E9C-101B-9397-08002B2CF9AE}" pid="39" name="IMF_C48_SubjectTaxHTField0">
    <vt:lpwstr/>
  </property>
  <property fmtid="{D5CDD505-2E9C-101B-9397-08002B2CF9AE}" pid="40" name="IMF_C48_SIBNumber">
    <vt:lpwstr/>
  </property>
  <property fmtid="{D5CDD505-2E9C-101B-9397-08002B2CF9AE}" pid="41" name="IMF_C48_ADNumberTaxHTField0">
    <vt:lpwstr/>
  </property>
  <property fmtid="{D5CDD505-2E9C-101B-9397-08002B2CF9AE}" pid="42" name="IMF_C48_SIBNumberTaxHTField0">
    <vt:lpwstr/>
  </property>
  <property fmtid="{D5CDD505-2E9C-101B-9397-08002B2CF9AE}" pid="43" name="IMF_C48_ADNumber">
    <vt:lpwstr/>
  </property>
  <property fmtid="{D5CDD505-2E9C-101B-9397-08002B2CF9AE}" pid="44" name="IMF_C48_RelatedADNumber">
    <vt:lpwstr/>
  </property>
  <property fmtid="{D5CDD505-2E9C-101B-9397-08002B2CF9AE}" pid="45" name="IMF_C48_ApprovalHolderTypeDesignation">
    <vt:lpwstr/>
  </property>
  <property fmtid="{D5CDD505-2E9C-101B-9397-08002B2CF9AE}" pid="46" name="IMF_C48_PADNumberTaxHTField0">
    <vt:lpwstr/>
  </property>
  <property fmtid="{D5CDD505-2E9C-101B-9397-08002B2CF9AE}" pid="47" name="IMF_C48_Subject">
    <vt:lpwstr/>
  </property>
  <property fmtid="{D5CDD505-2E9C-101B-9397-08002B2CF9AE}" pid="48" name="IMF_C48_PADNumber">
    <vt:lpwstr/>
  </property>
</Properties>
</file>